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09B" w:rsidRPr="00696154" w:rsidRDefault="008B209B" w:rsidP="008B20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8B209B" w:rsidRPr="00696154" w:rsidRDefault="008B209B" w:rsidP="008B209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084C28" w:rsidP="008B209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Проект м</w:t>
      </w:r>
      <w:r w:rsidR="008B209B" w:rsidRPr="0069615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униципальн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ой программы</w:t>
      </w:r>
    </w:p>
    <w:p w:rsidR="008B209B" w:rsidRPr="00696154" w:rsidRDefault="000268ED" w:rsidP="008B209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9615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</w:t>
      </w:r>
      <w:r w:rsidR="008B209B" w:rsidRPr="0069615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униципального образования Староладожское сельское поселение Волховского муниципального района Ленинградской области </w:t>
      </w:r>
    </w:p>
    <w:p w:rsidR="008B209B" w:rsidRPr="00696154" w:rsidRDefault="008B209B" w:rsidP="008B209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9615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«Формирование  комфортной городской среды на 201</w:t>
      </w:r>
      <w:r w:rsidR="00A61E9E" w:rsidRPr="0069615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8</w:t>
      </w:r>
      <w:r w:rsidRPr="0069615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-2022 годы»</w:t>
      </w:r>
    </w:p>
    <w:p w:rsidR="008B209B" w:rsidRPr="00696154" w:rsidRDefault="008B209B" w:rsidP="008B20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</w:p>
    <w:p w:rsidR="008B209B" w:rsidRPr="00696154" w:rsidRDefault="008B209B" w:rsidP="008B209B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</w:p>
    <w:p w:rsidR="008B209B" w:rsidRPr="00696154" w:rsidRDefault="008B209B" w:rsidP="008B209B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</w:p>
    <w:p w:rsidR="008B209B" w:rsidRPr="00696154" w:rsidRDefault="008B209B" w:rsidP="008B209B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</w:p>
    <w:p w:rsidR="008B209B" w:rsidRPr="00696154" w:rsidRDefault="008B209B" w:rsidP="008B209B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</w:p>
    <w:p w:rsidR="008B209B" w:rsidRPr="00696154" w:rsidRDefault="008B209B" w:rsidP="008B209B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</w:p>
    <w:p w:rsidR="008B209B" w:rsidRPr="00696154" w:rsidRDefault="008B209B" w:rsidP="008B209B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</w:p>
    <w:p w:rsidR="008B209B" w:rsidRPr="00696154" w:rsidRDefault="008B209B" w:rsidP="008B209B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</w:p>
    <w:p w:rsidR="008B209B" w:rsidRPr="00696154" w:rsidRDefault="008B209B" w:rsidP="008B209B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</w:p>
    <w:p w:rsidR="008B209B" w:rsidRPr="00696154" w:rsidRDefault="008B209B" w:rsidP="008B209B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</w:p>
    <w:p w:rsidR="008B209B" w:rsidRPr="00696154" w:rsidRDefault="00ED1277" w:rsidP="008B209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с</w:t>
      </w:r>
      <w:proofErr w:type="gramEnd"/>
      <w:r w:rsidR="008B209B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Старая Ладога </w:t>
      </w:r>
      <w:r w:rsidR="008B209B" w:rsidRPr="00696154"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  <w:br w:type="page"/>
      </w:r>
    </w:p>
    <w:p w:rsidR="008B209B" w:rsidRPr="00696154" w:rsidRDefault="008B209B" w:rsidP="008B2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lastRenderedPageBreak/>
        <w:t>Раздел 1. Паспорт</w:t>
      </w:r>
    </w:p>
    <w:p w:rsidR="00ED1277" w:rsidRPr="00696154" w:rsidRDefault="008B209B" w:rsidP="008B2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муниципальной программы </w:t>
      </w:r>
    </w:p>
    <w:p w:rsidR="008B209B" w:rsidRPr="00696154" w:rsidRDefault="008B209B" w:rsidP="008B2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муниципального образования Староладожское сельское поселение</w:t>
      </w:r>
    </w:p>
    <w:p w:rsidR="008B209B" w:rsidRPr="00696154" w:rsidRDefault="008B209B" w:rsidP="008B2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Волховского муниципального района Ленинградской области </w:t>
      </w:r>
    </w:p>
    <w:p w:rsidR="008B209B" w:rsidRPr="00696154" w:rsidRDefault="008B209B" w:rsidP="008B20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«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Формирование  комфортной городской среды на 201</w:t>
      </w:r>
      <w:r w:rsidR="00ED1277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-2022 годы»</w:t>
      </w:r>
    </w:p>
    <w:p w:rsidR="008B209B" w:rsidRPr="00696154" w:rsidRDefault="008B209B" w:rsidP="008B20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840"/>
      </w:tblGrid>
      <w:tr w:rsidR="00696154" w:rsidRPr="00696154" w:rsidTr="008B209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Комитет по жилищно-коммунальному  хозяйству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ar-SA"/>
              </w:rPr>
              <w:t xml:space="preserve"> админ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ar-SA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ar-SA"/>
              </w:rPr>
              <w:t>страции Волховского муниципального района Ленингра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ar-SA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ar-SA"/>
              </w:rPr>
              <w:t>ской области.</w:t>
            </w:r>
          </w:p>
          <w:p w:rsidR="008B209B" w:rsidRPr="00696154" w:rsidRDefault="008B20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</w:tr>
      <w:tr w:rsidR="00696154" w:rsidRPr="00696154" w:rsidTr="008B209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Соисполнители муниципал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ной программы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9B" w:rsidRPr="00696154" w:rsidRDefault="008B209B" w:rsidP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Администрация муниципального образования Стар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ладожское сельское поселение</w:t>
            </w:r>
          </w:p>
        </w:tc>
      </w:tr>
      <w:tr w:rsidR="00696154" w:rsidRPr="00696154" w:rsidTr="008B209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 w:rsidP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Граждане, общественные и иные организации, участву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ю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щие в реализации муниципальной программы</w:t>
            </w:r>
          </w:p>
        </w:tc>
      </w:tr>
      <w:tr w:rsidR="00696154" w:rsidRPr="00696154" w:rsidTr="008B209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Цель муниципальной пр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Повышение комфортности условий проживания населения</w:t>
            </w:r>
          </w:p>
        </w:tc>
      </w:tr>
      <w:tr w:rsidR="00696154" w:rsidRPr="00696154" w:rsidTr="008B209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Задачи муниципальной пр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 Повышение уровня благоустройства дворовых террит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рий в МО Староладожское сельское поселение Волховск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го муниципального района Ленинградской области;</w:t>
            </w:r>
          </w:p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Повышение уровня благоустройства общественных те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риторий (парков, скверов, набережных и т.д.) в муниц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пальном образовании Староладожское сельское поселение   Волховского муниципального района Ленинградской 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ласти.</w:t>
            </w:r>
          </w:p>
          <w:p w:rsidR="00ED1277" w:rsidRPr="00696154" w:rsidRDefault="00ED1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Повышение уровня вовлеченности заинтересованных граждан, организаций в реализацию мероприятий по бл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гоустройству  территории муниципального образования </w:t>
            </w:r>
            <w:r w:rsidR="00696154" w:rsidRPr="00696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Староладожское сельское поселение</w:t>
            </w:r>
            <w:r w:rsidR="00696154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Волховского м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ниципального района.</w:t>
            </w:r>
          </w:p>
        </w:tc>
      </w:tr>
      <w:tr w:rsidR="00696154" w:rsidRPr="00696154" w:rsidTr="008B209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Срок реализации муниц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пальной программы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 w:rsidP="00ED1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201</w:t>
            </w:r>
            <w:r w:rsidR="00ED1277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8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-2022 годы</w:t>
            </w:r>
          </w:p>
        </w:tc>
      </w:tr>
      <w:tr w:rsidR="00696154" w:rsidRPr="00696154" w:rsidTr="008B209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Объемы бюджетных асси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нований муниципальной программы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Общий объем средств,  направляемых на реализацию за весь </w:t>
            </w:r>
            <w:r w:rsidR="00D511C9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период муниципальной программы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</w:t>
            </w:r>
            <w:r w:rsidR="00D511C9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остоит </w:t>
            </w:r>
            <w:proofErr w:type="gramStart"/>
            <w:r w:rsidR="00D511C9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из</w:t>
            </w:r>
            <w:proofErr w:type="gramEnd"/>
          </w:p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-  средства бюджета</w:t>
            </w:r>
            <w:r w:rsidR="00D511C9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МО Староладожское сельское посел</w:t>
            </w:r>
            <w:r w:rsidR="00D511C9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е</w:t>
            </w:r>
            <w:r w:rsidR="00D511C9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ние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Волховского муниципального района;</w:t>
            </w:r>
          </w:p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средства бюджета Волховского муниципального района;</w:t>
            </w:r>
          </w:p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средств</w:t>
            </w:r>
            <w:r w:rsidR="00D511C9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бюджета Ленинградской области определяется после проведения конкурсных процедур:</w:t>
            </w:r>
          </w:p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 годам реализации:</w:t>
            </w:r>
          </w:p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2018год:</w:t>
            </w:r>
          </w:p>
          <w:p w:rsidR="008B209B" w:rsidRPr="00696154" w:rsidRDefault="00D51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______</w:t>
            </w:r>
            <w:r w:rsidR="008B209B"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="008B209B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тыс. рублей -  средства бюджета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МО Староладо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ское сельское поселение </w:t>
            </w:r>
            <w:r w:rsidR="008B209B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Волховского муниципального района;</w:t>
            </w:r>
          </w:p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2019 год</w:t>
            </w:r>
          </w:p>
          <w:p w:rsidR="008B209B" w:rsidRPr="00696154" w:rsidRDefault="00D51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___________</w:t>
            </w:r>
            <w:r w:rsidR="008B209B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  средства бюджета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МО Староладожское сельское поселение </w:t>
            </w:r>
            <w:r w:rsidR="008B209B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Волховского муниципального района;</w:t>
            </w:r>
          </w:p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bookmarkStart w:id="0" w:name="_GoBack"/>
            <w:bookmarkEnd w:id="0"/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2020 год</w:t>
            </w:r>
          </w:p>
          <w:p w:rsidR="008B209B" w:rsidRPr="00696154" w:rsidRDefault="00D51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_____________</w:t>
            </w:r>
            <w:r w:rsidR="008B209B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  средства бюджета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МО Староладожское сельское поселение </w:t>
            </w:r>
            <w:r w:rsidR="008B209B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Волховского муниципального района;</w:t>
            </w:r>
          </w:p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2021 год</w:t>
            </w:r>
          </w:p>
          <w:p w:rsidR="008B209B" w:rsidRPr="00696154" w:rsidRDefault="00D51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__________</w:t>
            </w:r>
            <w:r w:rsidR="008B209B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  средства бюджета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МО Староладожское сел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 xml:space="preserve">ское поселение </w:t>
            </w:r>
            <w:r w:rsidR="008B209B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Волховского муниципального района;</w:t>
            </w:r>
          </w:p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2022 год</w:t>
            </w:r>
          </w:p>
          <w:p w:rsidR="008B209B" w:rsidRPr="00696154" w:rsidRDefault="00D51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__________</w:t>
            </w:r>
            <w:r w:rsidR="008B209B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  средства бюджета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МО Староладожское сел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ское поселение </w:t>
            </w:r>
            <w:r w:rsidR="008B209B"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Волховского муниципального района.</w:t>
            </w:r>
          </w:p>
        </w:tc>
      </w:tr>
      <w:tr w:rsidR="008B209B" w:rsidRPr="00696154" w:rsidTr="008B209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Ожидаемые результаты ре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лизации </w:t>
            </w:r>
          </w:p>
          <w:p w:rsidR="008B209B" w:rsidRPr="00696154" w:rsidRDefault="008B2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муниципальной программы*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Количество благоустроенных дворовых территорий  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>4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ед.</w:t>
            </w:r>
          </w:p>
          <w:p w:rsidR="008B209B" w:rsidRPr="00696154" w:rsidRDefault="008B2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Доля благоустроенных дворовых территорий от общего количества дворовых территорий, подлежащих благ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устройству в рамках муниципальной программы 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>3,8 %;</w:t>
            </w:r>
          </w:p>
          <w:p w:rsidR="008B209B" w:rsidRPr="00696154" w:rsidRDefault="008B2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Количество благоустроенных общественных территорий </w:t>
            </w:r>
            <w:r w:rsidR="00D511C9"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>4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 xml:space="preserve"> 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ед.;</w:t>
            </w:r>
          </w:p>
          <w:p w:rsidR="008B209B" w:rsidRPr="00696154" w:rsidRDefault="008B2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Площадь благоустроенных общественных территорий </w:t>
            </w:r>
            <w:r w:rsidR="00D511C9"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>___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8B209B" w:rsidRPr="00696154" w:rsidRDefault="008B20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Доля благоустроенных общественных территорий от о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щего количества общественных территорий, подлежащих благоустройству в рамках муниципальной про</w:t>
            </w:r>
            <w:r w:rsidR="00D511C9"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граммы   ____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%.</w:t>
            </w:r>
          </w:p>
        </w:tc>
      </w:tr>
    </w:tbl>
    <w:p w:rsidR="008B209B" w:rsidRPr="00696154" w:rsidRDefault="008B209B" w:rsidP="008B209B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D511C9">
      <w:pPr>
        <w:pStyle w:val="ConsPlusNormal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Раздел 2. Характеристика текущего состояния сферы благоустройства</w:t>
      </w:r>
    </w:p>
    <w:p w:rsidR="008B209B" w:rsidRPr="00696154" w:rsidRDefault="008B209B" w:rsidP="00D511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территории </w:t>
      </w:r>
      <w:r w:rsidR="00D511C9" w:rsidRPr="006961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 Староладожское сельское поселение</w:t>
      </w:r>
      <w:r w:rsidR="00D511C9" w:rsidRPr="006961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Волховского м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ниципального района</w:t>
      </w:r>
      <w:r w:rsidR="00D511C9"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Ленинградской области.</w:t>
      </w:r>
    </w:p>
    <w:p w:rsidR="00D511C9" w:rsidRPr="00696154" w:rsidRDefault="00D511C9" w:rsidP="00D511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4248" w:rsidRPr="00696154" w:rsidRDefault="00D511C9" w:rsidP="009A42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Муниципальное образование  Староладожское сельское поселение 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входит в состав 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Волховского муниципального района, расположен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122 км к востоку от Санкт-Петербурга в центральной части Ленинградской области.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состав муни</w:t>
      </w:r>
      <w:r w:rsidR="00E6711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E6711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6711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пального образования входят 17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населенных пунктов. </w:t>
      </w:r>
      <w:r w:rsidR="00E6711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Границы Староладожского сельского поселения установлены  областным законом  от 6 сентября 2005г. № 56-оз « Об установлении границ и наделении соответствующим статусом муниципального образования Волховский муниципальный район и муниципальных образований в его составе». Общая ч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исленность </w:t>
      </w:r>
      <w:r w:rsidR="00E6711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постоянного нас</w:t>
      </w:r>
      <w:r w:rsidR="009A4248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еления, за последние три года, п</w:t>
      </w:r>
      <w:r w:rsidR="009A4248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A4248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чти не меняется и составляет  2540 человек. Около</w:t>
      </w:r>
      <w:r w:rsidR="00E6711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2020 человек проживает в селе Старая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711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Ладога, которое является административным ц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ентром муни</w:t>
      </w:r>
      <w:r w:rsidR="009A4248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ципального обр</w:t>
      </w:r>
      <w:r w:rsidR="009A4248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A4248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зования. </w:t>
      </w:r>
    </w:p>
    <w:p w:rsidR="008D0B66" w:rsidRPr="00696154" w:rsidRDefault="009A4248" w:rsidP="009168C7">
      <w:pPr>
        <w:ind w:firstLine="6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Ладога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, в настоящее время Старая Ладога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один из древнейших русских гор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дов, её нередко называют первой столицей Руси. Годом основания Ладоги считают 753 год. В то время это было крупное торговое поселение на древнем водном пути «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варяг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греки»</w:t>
      </w:r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дальнейшем  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</w:t>
      </w:r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становится первой ст</w:t>
      </w:r>
      <w:r w:rsidR="008D0B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олицей  </w:t>
      </w:r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династии Рюр</w:t>
      </w:r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ковичей.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1966" w:rsidRPr="006961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Старая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Ладога - 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населенны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пункт, где исторически ценными являются 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градоформирующие объекты: планировка, застройка, композиция, природный ландшафт, археологические слои, соотношение между различными городскими пр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странствами, а также форма и облик зданий. Представляет интерес и сохранившаяся рядовая з</w:t>
      </w:r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астройка Старой Ладоги. </w:t>
      </w:r>
      <w:proofErr w:type="gramStart"/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Более 100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тысяч туристов ежегодно знакомятся с духовной историей древнего села, его туристические ресурсы позволяют развиват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многим перспективным видам туризма: </w:t>
      </w:r>
      <w:proofErr w:type="spellStart"/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культурно</w:t>
      </w:r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познавательному</w:t>
      </w:r>
      <w:proofErr w:type="spellEnd"/>
      <w:r w:rsidR="009F479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, палом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нич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скому, водному, событийному, п</w:t>
      </w:r>
      <w:r w:rsidRPr="006961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оэтому</w:t>
      </w:r>
      <w:r w:rsidRPr="0069615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оздание условий для системного повыш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качества и комфорта городской среды 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Старой Ладоге и 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</w:t>
      </w:r>
      <w:r w:rsidRPr="006961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Стар</w:t>
      </w:r>
      <w:r w:rsidRPr="006961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961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ладожского сельского поселения </w:t>
      </w:r>
      <w:r w:rsidR="00D511C9" w:rsidRPr="006961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путем реализации комплекса первоочередных м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роприятий по б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лагоустройству рассматривается как  одно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основных факторов п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вышения комфортнос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ти условий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проживания населения, го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стей Старой Ладоги, т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ристов, па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ломников.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Участие в  программе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61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 комфортной гор</w:t>
      </w:r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одской среды на 201</w:t>
      </w:r>
      <w:r w:rsidR="00A61E9E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-2022 годы»  даст возможность 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более активно  решать текущие и пе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спективные </w:t>
      </w:r>
      <w:r w:rsidR="003D406F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задач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 </w:t>
      </w:r>
      <w:r w:rsidR="003D406F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благоустройству</w:t>
      </w:r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территории, 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экономическому</w:t>
      </w:r>
      <w:r w:rsidR="003D406F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циальн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 развитию </w:t>
      </w:r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 образования</w:t>
      </w:r>
      <w:r w:rsidR="00921966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повышению </w:t>
      </w:r>
      <w:r w:rsidR="003D406F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качества жизни населения.</w:t>
      </w:r>
      <w:r w:rsidR="009168C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8301C" w:rsidRPr="00696154" w:rsidRDefault="009168C7" w:rsidP="008D0B66">
      <w:pPr>
        <w:spacing w:line="240" w:lineRule="auto"/>
        <w:ind w:firstLine="6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154">
        <w:rPr>
          <w:color w:val="000000" w:themeColor="text1"/>
        </w:rPr>
        <w:t xml:space="preserve"> 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Местность, где расположена Старая Ладога, - своеобразный оазис, весьма бл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гоприятный для жизни. </w:t>
      </w:r>
      <w:r w:rsidR="00D8301C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Исторический живописный ландшафт  берегов Волхова, в</w:t>
      </w:r>
      <w:r w:rsidR="00D8301C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D8301C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сокие доминанты  храмов и башен крепости, цепь древних курганов создает ун</w:t>
      </w:r>
      <w:r w:rsidR="00D8301C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8301C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кальный  образ древнего русского города. 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Староладожская крепость, Успенский и Никольский монастыри, Церковь Иоанна Предтечи, Храм Святого Гео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ргия, Никол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ский Собор,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другие </w:t>
      </w:r>
      <w:r w:rsidR="00D8301C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памятники истории,  архитектуры и археологии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, а так же объе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 социальной и административной  инфраструктуры </w:t>
      </w:r>
      <w:r w:rsidR="00D8301C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являются не только главными </w:t>
      </w:r>
      <w:r w:rsidR="00D8301C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достопримечательностями муниципального образования Ст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ароладожское сельское поселение, но и  наиболее посещаемые  и востребованные для отдыха населения.</w:t>
      </w:r>
    </w:p>
    <w:p w:rsidR="008D0B66" w:rsidRPr="00696154" w:rsidRDefault="00D8301C" w:rsidP="009168C7">
      <w:pPr>
        <w:ind w:firstLine="6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Помимо уникальных исторических объектов на территории села Старая Лад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га расположены современные территории функционального назначения: территория  малоэтажной и индивидуальной жилой застройки</w:t>
      </w:r>
      <w:r w:rsidR="001B0F0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, садоводства, личные подсобные хозяйства. С двух сторон от центра села располагаются  небольшие микрорайоны, в 37 многоквартирных домах проживает большая часть населения.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территории ж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лых микрорайонов</w:t>
      </w:r>
      <w:r w:rsidR="00535D9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расположены 4 дворовые территории. </w:t>
      </w:r>
      <w:r w:rsidR="001B0F0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Общ</w:t>
      </w:r>
      <w:r w:rsidR="00804D35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ая площадь </w:t>
      </w:r>
      <w:r w:rsidR="00696154">
        <w:rPr>
          <w:rFonts w:ascii="Times New Roman" w:hAnsi="Times New Roman" w:cs="Times New Roman"/>
          <w:color w:val="000000" w:themeColor="text1"/>
          <w:sz w:val="28"/>
          <w:szCs w:val="28"/>
        </w:rPr>
        <w:t>33,958</w:t>
      </w:r>
      <w:r w:rsidR="001B0F0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B0F0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тыс.кв.м</w:t>
      </w:r>
      <w:proofErr w:type="spellEnd"/>
      <w:r w:rsidR="001B0F0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</w:p>
    <w:p w:rsidR="009168C7" w:rsidRPr="00696154" w:rsidRDefault="008D0B66" w:rsidP="000F3203">
      <w:pPr>
        <w:spacing w:line="240" w:lineRule="auto"/>
        <w:ind w:firstLine="6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К территории  общественно-деловой застройки относятся следующие объекты: здание администрации Староладожского сельского поселения, ФАП, отделение св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зи, ИДЦ «Старая Ладога», два здания детского сада, общеобразовательная школа, две гостиницы, музей, учреждения общественного питания и объекты торговли.</w:t>
      </w:r>
      <w:r w:rsidR="001B0F00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объекты расположены в пешеходной доступности и нуждаются </w:t>
      </w:r>
      <w:r w:rsidR="009E06BC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в благоустроенных пешеходных ко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ммуникациях.</w:t>
      </w:r>
    </w:p>
    <w:p w:rsidR="0063070D" w:rsidRPr="00696154" w:rsidRDefault="0063070D" w:rsidP="007676B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целях установления требований к содержанию и благоустройству территорий  разработаны и утверждены Решением Совете депутатов 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МО Староладожское сельское п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селение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Волховского муниципального района Ленинградской области № 28 от 20.10.201</w:t>
      </w:r>
      <w:r w:rsidR="00A61E9E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г. «Правила благоустройства территорий муниципального образования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Староладожское сельское поселение Волховского 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муниципального района  Ленинградской области (далее – Правила благоустройства), в соответствии с которыми определены, в том числе,  правила уборки территорий (периодичность уборки территорий в зимнее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летнее время, необх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димость соответствия регламентированным критериям качества выполнения работ), пр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 и т.д.</w:t>
      </w:r>
    </w:p>
    <w:p w:rsidR="00E0429F" w:rsidRPr="00696154" w:rsidRDefault="00E0429F" w:rsidP="00E042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Для  оценки  текущего состояния благоустройства дворовых территорий и общ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ственных территорий города Волхова, а также определения необходимых видов работ для приведения указанных территорий в надлежащее состояние в соответствии  с постановл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нием администрации МО Староладожское сельское поселение Волховского муниципал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ь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ного района № 188 от 20.10.2017г.  создана муниципальная инвентаризационная комиссия, которая провела инвентаризацию   дворовых и общественных территорий.</w:t>
      </w:r>
      <w:proofErr w:type="gramEnd"/>
    </w:p>
    <w:p w:rsidR="00E0429F" w:rsidRPr="00696154" w:rsidRDefault="00E0429F" w:rsidP="00E0429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При инвентаризации уточено текущее состояние элементов  благоустройства, дв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ровых и общественных территорий. 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Полученные данные свидетельствуют о недостато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ч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ном уровне  благоустройства дворовых и общественных территорий, которые полностью или частично не отвечает нормативным требованиям.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E0429F" w:rsidRPr="00696154" w:rsidRDefault="00E0429F" w:rsidP="00E042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Полученные инвентаризационные данные о территориях и расположенных на них  объектах (элементах) благоустройства, основные характеристики и текущее состояние объектов (элементов) благоустройства, перечень необходимых видов работ по благ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устройству включены в  паспорта благоустройства территорий.</w:t>
      </w:r>
    </w:p>
    <w:p w:rsidR="007676B7" w:rsidRPr="00696154" w:rsidRDefault="00535D90" w:rsidP="007676B7">
      <w:pPr>
        <w:ind w:firstLine="6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Оценка состояния сферы благоустройства характе</w:t>
      </w:r>
      <w:r w:rsidR="0063070D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ризуется 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состоянием сети проездов  к </w:t>
      </w:r>
      <w:r w:rsidR="0063070D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дворовым территориям жилой застройки, к производственным объектам и т.д.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Вся сеть</w:t>
      </w:r>
      <w:r w:rsidR="00804D35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автомобильных дорог 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асфальтовым покрытием </w:t>
      </w:r>
      <w:r w:rsidR="00804D35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 муниципальном образов</w:t>
      </w:r>
      <w:r w:rsidR="00804D35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804D35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нии </w:t>
      </w:r>
      <w:r w:rsidR="00AB74A0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="00B145F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B74A0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="00B145F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00</w:t>
      </w:r>
      <w:r w:rsidR="00DF06D3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04D35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, проезды</w:t>
      </w:r>
      <w:r w:rsidR="00804D35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дворовым 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территориям </w:t>
      </w:r>
      <w:r w:rsidR="00804D35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___________м, что 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</w:t>
      </w:r>
      <w:r w:rsidR="00804D35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оставля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ет ________% от общего числа автомобильных  дорог. 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Асфальтобетонное покрытие проездов</w:t>
      </w:r>
      <w:r w:rsidR="0063070D" w:rsidRPr="00084C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36%</w:t>
      </w:r>
      <w:r w:rsidR="00FC614C" w:rsidRPr="00084C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дв</w:t>
      </w:r>
      <w:r w:rsidR="00FC614C" w:rsidRPr="00084C28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="00FC614C" w:rsidRPr="00084C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ровых 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территорий к многоквартирным домам 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имеет высокий физический износ и нуждае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ся в  ремонте с заменой бортового камня. Хранение  легковых автомобилей индивидуал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ь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ных владельцев осуществляется в основном на придомовых участках. Отсутствие спец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ально обустроенных парковок для автомобилей приводит к их беспорядочной стоянке, 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порче газонов, декоративных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растен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="0063070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й и деревьев.</w:t>
      </w:r>
      <w:r w:rsidR="000F3203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жилых микрорайонах, в которых  находятся не достаточно благоустроенные  дворовые территории, отсутствуют  </w:t>
      </w:r>
      <w:r w:rsidR="0000070B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необход</w:t>
      </w:r>
      <w:r w:rsidR="0000070B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="0000070B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мое  игровое</w:t>
      </w:r>
      <w:r w:rsidR="000F3203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оборудо</w:t>
      </w:r>
      <w:r w:rsidR="0000070B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вание, мебель</w:t>
      </w:r>
      <w:r w:rsidR="000F3203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пешеходные коммуникациями, </w:t>
      </w:r>
      <w:r w:rsidR="0000070B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проживает 1950 чел</w:t>
      </w:r>
      <w:r w:rsidR="0000070B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="0000070B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век, что составляет 76,7 % всего населения  муниципального образования. 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Уровень благ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устройства дворовых территорий многоквартирных домов  полностью или частично не о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вечает нормативным требованиям. Часть ранее  установленного оборудования имеет зн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чительный физический и моральный износ, в связи с чем,  необходим их демонтаж и зам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на. </w:t>
      </w:r>
      <w:r w:rsidR="0000070B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Доля благоустроенных дворовых  территории  составляет 30%.</w:t>
      </w:r>
      <w:r w:rsidR="00FC61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8B209B" w:rsidRPr="00696154" w:rsidRDefault="00FC614C" w:rsidP="00FC614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В ряде дворовых территорий  у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личное осве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щение отсутствует, в связи с этим,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про</w:t>
      </w:r>
      <w:r w:rsidR="007676B7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ведение работ по 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ремонту 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освещения, 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заменой опор, ламп </w:t>
      </w:r>
      <w:proofErr w:type="gramStart"/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энергосберегающие.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Здания  общественно-деловой застройки и жилого фонда п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строены в основном из кирпича в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1960-70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годы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, и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меют серый, тусклый фасад, н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ухоженную,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неблагоустроенную  территорию вокруг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них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 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 проекте пр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граммы </w:t>
      </w:r>
      <w:r w:rsidRPr="006961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 комфортной городской среды на 201</w:t>
      </w:r>
      <w:r w:rsidR="00A61E9E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-2022 годы» пред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смотрены 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работы по  художественной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подс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ветке территории.  Э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то прекрасная во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можность прида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ть новый, оригинальный, более яркий облик зданиям, площадям, скверам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. Осо</w:t>
      </w:r>
      <w:r w:rsidR="00CF6269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бенно это актуально для нашей географической зоны</w:t>
      </w:r>
      <w:r w:rsidR="00254763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, где большую часть календарного года световой день короток.</w:t>
      </w:r>
      <w:r w:rsidR="008B209B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B209B" w:rsidRPr="00696154" w:rsidRDefault="008B209B" w:rsidP="00CF6269">
      <w:pPr>
        <w:pStyle w:val="ConsPlusNormal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</w:t>
      </w:r>
      <w:r w:rsidR="00951DAE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МО Староладожское сельское поселение </w:t>
      </w:r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расположено 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5 общ</w:t>
      </w:r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ественных террит</w:t>
      </w:r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о</w:t>
      </w:r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рий площадью </w:t>
      </w:r>
      <w:r w:rsidR="006266E5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5,47</w:t>
      </w:r>
      <w:r w:rsidR="00CF6269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га.</w:t>
      </w:r>
      <w:r w:rsidR="00D649AB" w:rsidRPr="00696154">
        <w:rPr>
          <w:rFonts w:ascii="Times New Roman" w:eastAsiaTheme="minorHAnsi" w:hAnsi="Times New Roman" w:cs="Times New Roman"/>
          <w:b/>
          <w:color w:val="000000" w:themeColor="text1"/>
          <w:sz w:val="26"/>
          <w:szCs w:val="26"/>
          <w:lang w:eastAsia="en-US"/>
        </w:rPr>
        <w:t xml:space="preserve"> </w:t>
      </w:r>
      <w:r w:rsidR="00CF6269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Это </w:t>
      </w:r>
      <w:proofErr w:type="spellStart"/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Томиловский</w:t>
      </w:r>
      <w:proofErr w:type="spellEnd"/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(Успенский</w:t>
      </w:r>
      <w:proofErr w:type="gramStart"/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)</w:t>
      </w:r>
      <w:proofErr w:type="gramEnd"/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парк, Зеленая лужайка,  площадка у Никольского мужского монастыря, зона отдыха у ИДЦ «Старая Ладога»</w:t>
      </w:r>
      <w:r w:rsidR="00330F4D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и Т</w:t>
      </w:r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оргового це</w:t>
      </w:r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н</w:t>
      </w:r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тра</w:t>
      </w:r>
      <w:r w:rsidR="00AB74A0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, сквер у памятника князьям Рюрику и Олегу</w:t>
      </w:r>
      <w:r w:rsidR="00CF6269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. </w:t>
      </w:r>
      <w:r w:rsidR="00D649AB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Доля благоустроенных общественных территории составляет 20 %.Остальные нуждаются в реконструкции с  заменой  покрытия существующих пешеходных дорожек на современное покрытие, установкой функционал</w:t>
      </w:r>
      <w:r w:rsidR="00D649AB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ь</w:t>
      </w:r>
      <w:r w:rsidR="00D649AB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ных арт-объектов, уличной мебели, уличного освещения,  применением новых идей для оформления общественных территорий.  Доля и площадь  благоустроенных общественных территорий на одного жителя муниципального образования составляет _____ </w:t>
      </w:r>
      <w:proofErr w:type="spellStart"/>
      <w:r w:rsidR="00D649AB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кв.м</w:t>
      </w:r>
      <w:proofErr w:type="spellEnd"/>
      <w:r w:rsidR="00D649AB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.</w:t>
      </w:r>
      <w:r w:rsidR="00951DAE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 </w:t>
      </w:r>
    </w:p>
    <w:p w:rsidR="008B209B" w:rsidRPr="00696154" w:rsidRDefault="00D649AB" w:rsidP="008B209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связи с тем, что в настоящее время в муниципальном образовании Староладо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ж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ское сельское поселения недостаточно высокий уровень общего благоустройства террит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рии, что </w:t>
      </w:r>
      <w:r w:rsidR="00C97D59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свою очередь, 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отрицательно сказывается на ее привлекательности,  р</w:t>
      </w:r>
      <w:r w:rsidR="008B209B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еализация муниципальной программы позволит повысить комфортность проживания населения, ув</w:t>
      </w:r>
      <w:r w:rsidR="008B209B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="008B209B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</w:t>
      </w:r>
      <w:r w:rsidR="008B209B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="008B209B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оружений, дворовых территорий для инвалидов</w:t>
      </w:r>
      <w:proofErr w:type="gramEnd"/>
      <w:r w:rsidR="008B209B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 други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х маломобильных групп населения, эффективно и целесообразно </w:t>
      </w:r>
      <w:r w:rsidR="00C97D59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использовать 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C97D59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затраты на реализацию данного проекта. </w:t>
      </w:r>
    </w:p>
    <w:p w:rsidR="004E104E" w:rsidRPr="00696154" w:rsidRDefault="004E104E" w:rsidP="004E10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Адресный перечень всех дворовых территорий, нуждающихся в благоустройстве (с учетом их физического состояния) </w:t>
      </w:r>
      <w:proofErr w:type="gramStart"/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исходя из минимального перечня работ по благ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устройству представлен</w:t>
      </w:r>
      <w:proofErr w:type="gramEnd"/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 таблице  1.</w:t>
      </w:r>
    </w:p>
    <w:p w:rsidR="004E104E" w:rsidRPr="00696154" w:rsidRDefault="004E104E" w:rsidP="004E10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Адресный перечень всех общественных  территорий, нуждающихся в благоустро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й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стве (с учетом их физического состояния) представлен в таблице 2.</w:t>
      </w:r>
    </w:p>
    <w:p w:rsidR="004E104E" w:rsidRPr="00696154" w:rsidRDefault="004E104E" w:rsidP="004E104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На основании полученных инвентаризационных данных на  территории МО Стар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ладожское сельское поселения Волховского муниципального района Ленинградской обл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сти: </w:t>
      </w:r>
    </w:p>
    <w:p w:rsidR="004E104E" w:rsidRPr="00696154" w:rsidRDefault="004E104E" w:rsidP="00AB74A0">
      <w:pPr>
        <w:pStyle w:val="ConsPlusNormal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количество дворовых территорий, нуждающихся в благоустройстве (с учетом их ф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зического состояния)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исходя из минимального перечня работ по благоустройству соста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ляет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B74A0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ед.;</w:t>
      </w:r>
    </w:p>
    <w:p w:rsidR="004E104E" w:rsidRPr="00696154" w:rsidRDefault="004E104E" w:rsidP="00AB74A0">
      <w:pPr>
        <w:pStyle w:val="ConsPlusNormal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доля  благоустроенных дворовых территорий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исходя из минимального перечня 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бот по благоустройству от общего количества дворовых территорий составляет</w:t>
      </w:r>
      <w:proofErr w:type="gramEnd"/>
      <w:r w:rsidR="009C073A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4/4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4E104E" w:rsidRPr="00696154" w:rsidRDefault="004E104E" w:rsidP="009C073A">
      <w:pPr>
        <w:pStyle w:val="ConsPlusNormal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количество дворовых территорий, обеспеченны</w:t>
      </w:r>
      <w:r w:rsidR="009C073A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х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благоустройством (с учетом их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физического состояния)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исходя из минимального перечня работ по благоустройству с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ставляет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______  ед.;</w:t>
      </w:r>
    </w:p>
    <w:p w:rsidR="004E104E" w:rsidRPr="00696154" w:rsidRDefault="004E104E" w:rsidP="009C073A">
      <w:pPr>
        <w:pStyle w:val="ConsPlusNormal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количество дворовых территорий,  обеспеченных твердым покрытием, позволя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ю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 составляет </w:t>
      </w:r>
      <w:r w:rsidR="009C073A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__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ед. площадью</w:t>
      </w:r>
      <w:r w:rsidR="009C073A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___ </w:t>
      </w:r>
      <w:proofErr w:type="spell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кв.м</w:t>
      </w:r>
      <w:proofErr w:type="spell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.;</w:t>
      </w:r>
    </w:p>
    <w:p w:rsidR="004E104E" w:rsidRPr="00696154" w:rsidRDefault="004E104E" w:rsidP="009C073A">
      <w:pPr>
        <w:pStyle w:val="ConsPlusNormal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количество площадок специально оборудованных для отдыха, общения и провед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ния досуга разными группами населения (спортивные площадки, детские площадки) с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ставляет __________ ед., площадью __________ </w:t>
      </w:r>
      <w:proofErr w:type="spell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кв.м</w:t>
      </w:r>
      <w:proofErr w:type="spell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4E104E" w:rsidRPr="00696154" w:rsidRDefault="004E104E" w:rsidP="009C073A">
      <w:pPr>
        <w:pStyle w:val="ConsPlusNormal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количество общественных территорий (парков, скверов, набережных и т.д.) соста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ляет </w:t>
      </w:r>
      <w:r w:rsidR="009C073A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5 ед.</w:t>
      </w:r>
    </w:p>
    <w:p w:rsidR="004E104E" w:rsidRPr="00696154" w:rsidRDefault="004E104E" w:rsidP="009C073A">
      <w:pPr>
        <w:pStyle w:val="ConsPlusNormal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доля и площадь благоустроенных общественных территорий (парки, скверы, наб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режные и т.д.) от общего количества таких территорий составляет____________</w:t>
      </w:r>
    </w:p>
    <w:p w:rsidR="004E104E" w:rsidRPr="00696154" w:rsidRDefault="004E104E" w:rsidP="009C073A">
      <w:pPr>
        <w:pStyle w:val="ConsPlusNormal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доля и площадь общественных территорий (парки, скверы, набережные и т.д.) от общ</w:t>
      </w:r>
      <w:r w:rsidR="009D482B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его количества </w:t>
      </w:r>
      <w:proofErr w:type="gramStart"/>
      <w:r w:rsidR="009D482B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таких территорий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, нуждающихся в благоустройстве составл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я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ет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____________</w:t>
      </w:r>
    </w:p>
    <w:p w:rsidR="004E104E" w:rsidRPr="00696154" w:rsidRDefault="004E104E" w:rsidP="004E10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4E104E" w:rsidRPr="00696154" w:rsidRDefault="004E104E" w:rsidP="004E104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Таблица 1.</w:t>
      </w:r>
    </w:p>
    <w:p w:rsidR="004E104E" w:rsidRPr="00696154" w:rsidRDefault="004E104E" w:rsidP="004E104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Адресный перечень дворовых территорий,</w:t>
      </w:r>
    </w:p>
    <w:p w:rsidR="004E104E" w:rsidRPr="00696154" w:rsidRDefault="004E104E" w:rsidP="004E104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нуждающихся в благоустройстве исходя из минимального перечня работ по благ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устройству.</w:t>
      </w:r>
    </w:p>
    <w:p w:rsidR="004E104E" w:rsidRPr="00696154" w:rsidRDefault="004E104E" w:rsidP="004E1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tbl>
      <w:tblPr>
        <w:tblStyle w:val="af3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9072"/>
      </w:tblGrid>
      <w:tr w:rsidR="00696154" w:rsidRPr="00696154" w:rsidTr="004E104E">
        <w:tc>
          <w:tcPr>
            <w:tcW w:w="817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9072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Адрес дворовой территории многоквартирного дома.</w:t>
            </w:r>
          </w:p>
        </w:tc>
      </w:tr>
      <w:tr w:rsidR="00696154" w:rsidRPr="00696154" w:rsidTr="004E104E">
        <w:tc>
          <w:tcPr>
            <w:tcW w:w="817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9072" w:type="dxa"/>
          </w:tcPr>
          <w:p w:rsidR="004E104E" w:rsidRPr="00696154" w:rsidRDefault="004E104E" w:rsidP="004E104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Село Старая Ладога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,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 улица  Советская  дом  № 25,25а,26,27,28</w:t>
            </w:r>
          </w:p>
        </w:tc>
      </w:tr>
      <w:tr w:rsidR="00696154" w:rsidRPr="00696154" w:rsidTr="004E104E">
        <w:tc>
          <w:tcPr>
            <w:tcW w:w="817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9072" w:type="dxa"/>
          </w:tcPr>
          <w:p w:rsidR="004E104E" w:rsidRPr="00696154" w:rsidRDefault="004E104E" w:rsidP="004E104E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Село Старая Ладога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,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 улица  Советская  дом  № 6,15,16,17,19</w:t>
            </w:r>
          </w:p>
        </w:tc>
      </w:tr>
      <w:tr w:rsidR="00696154" w:rsidRPr="00696154" w:rsidTr="004E104E">
        <w:tc>
          <w:tcPr>
            <w:tcW w:w="817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9072" w:type="dxa"/>
          </w:tcPr>
          <w:p w:rsidR="004E104E" w:rsidRPr="00696154" w:rsidRDefault="004E104E" w:rsidP="004E104E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Село Старая Ладога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,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 проспект Волховский   дом  № 6,7а,14,15,16</w:t>
            </w:r>
          </w:p>
        </w:tc>
      </w:tr>
      <w:tr w:rsidR="00696154" w:rsidRPr="00696154" w:rsidTr="004E104E">
        <w:tc>
          <w:tcPr>
            <w:tcW w:w="817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9072" w:type="dxa"/>
          </w:tcPr>
          <w:p w:rsidR="004E104E" w:rsidRPr="00696154" w:rsidRDefault="004E104E" w:rsidP="004E104E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Село Старая Ладога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,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 проспект Волховский   дом  № 7,8</w:t>
            </w:r>
            <w:r w:rsidRPr="00696154">
              <w:rPr>
                <w:rFonts w:ascii="Times New Roman" w:hAnsi="Times New Roman" w:cs="Times New Roman"/>
                <w:b/>
                <w:color w:val="000000" w:themeColor="text1"/>
              </w:rPr>
              <w:t>,…(торговый центр).</w:t>
            </w:r>
          </w:p>
        </w:tc>
      </w:tr>
    </w:tbl>
    <w:p w:rsidR="004E104E" w:rsidRPr="00696154" w:rsidRDefault="004E104E" w:rsidP="004E104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E104E" w:rsidRPr="00696154" w:rsidRDefault="004E104E" w:rsidP="004E104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E104E" w:rsidRPr="00696154" w:rsidRDefault="004E104E" w:rsidP="004E104E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Таблица 2.</w:t>
      </w:r>
    </w:p>
    <w:p w:rsidR="004E104E" w:rsidRPr="00696154" w:rsidRDefault="004E104E" w:rsidP="004E104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Адресный перечень общественных территорий, </w:t>
      </w:r>
    </w:p>
    <w:p w:rsidR="004E104E" w:rsidRPr="00696154" w:rsidRDefault="004E104E" w:rsidP="004E104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нуждающихся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благоустройстве.</w:t>
      </w:r>
    </w:p>
    <w:p w:rsidR="004E104E" w:rsidRPr="00696154" w:rsidRDefault="004E104E" w:rsidP="004E1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tbl>
      <w:tblPr>
        <w:tblStyle w:val="af3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9356"/>
      </w:tblGrid>
      <w:tr w:rsidR="00696154" w:rsidRPr="00696154" w:rsidTr="004E104E">
        <w:tc>
          <w:tcPr>
            <w:tcW w:w="817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9356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Адрес общественной  территории</w:t>
            </w:r>
          </w:p>
        </w:tc>
      </w:tr>
      <w:tr w:rsidR="00696154" w:rsidRPr="00696154" w:rsidTr="004E104E">
        <w:tc>
          <w:tcPr>
            <w:tcW w:w="817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9356" w:type="dxa"/>
          </w:tcPr>
          <w:p w:rsidR="004E104E" w:rsidRPr="00696154" w:rsidRDefault="004E104E" w:rsidP="004E104E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зона отдыха у ИДЦ «Старая Ладога» и Торгового центра   </w:t>
            </w:r>
          </w:p>
        </w:tc>
      </w:tr>
      <w:tr w:rsidR="00696154" w:rsidRPr="00696154" w:rsidTr="004E104E">
        <w:tc>
          <w:tcPr>
            <w:tcW w:w="817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9356" w:type="dxa"/>
          </w:tcPr>
          <w:p w:rsidR="004E104E" w:rsidRPr="00696154" w:rsidRDefault="004E104E" w:rsidP="004E104E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Зеленая лужайка</w:t>
            </w:r>
          </w:p>
        </w:tc>
      </w:tr>
      <w:tr w:rsidR="00696154" w:rsidRPr="00696154" w:rsidTr="004E104E">
        <w:tc>
          <w:tcPr>
            <w:tcW w:w="817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9356" w:type="dxa"/>
          </w:tcPr>
          <w:p w:rsidR="004E104E" w:rsidRPr="00696154" w:rsidRDefault="004E104E" w:rsidP="004E104E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площадка у Никольского мужского монастыря</w:t>
            </w:r>
          </w:p>
        </w:tc>
      </w:tr>
      <w:tr w:rsidR="00696154" w:rsidRPr="00696154" w:rsidTr="004E104E">
        <w:tc>
          <w:tcPr>
            <w:tcW w:w="817" w:type="dxa"/>
          </w:tcPr>
          <w:p w:rsidR="004E104E" w:rsidRPr="00696154" w:rsidRDefault="004E104E" w:rsidP="004E10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9356" w:type="dxa"/>
          </w:tcPr>
          <w:p w:rsidR="004E104E" w:rsidRPr="00696154" w:rsidRDefault="009D482B" w:rsidP="004E104E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Томиловский</w:t>
            </w:r>
            <w:proofErr w:type="spellEnd"/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(Успенский</w:t>
            </w:r>
            <w:proofErr w:type="gramStart"/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)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парк</w:t>
            </w:r>
          </w:p>
        </w:tc>
      </w:tr>
    </w:tbl>
    <w:p w:rsidR="009D482B" w:rsidRPr="00696154" w:rsidRDefault="009D482B" w:rsidP="004E104E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Раздел 3. П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риоритеты муниципальной политики в сфере благоустройства. Ц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ли и задачи муниципальной программы.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Приоритеты муниципальной политики на территории </w:t>
      </w:r>
      <w:r w:rsidR="00951DAE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МО Староладожское сельское поселение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Волховского муниципального района Ленинградской области  определяются федеральным законодательством, паспортом Приоритетного проекта «Формирование ко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фортной городской среды», утверждённым президиумом Совета при Президенте Росси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й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ской Федерации по стратегическому развитию и приоритетным проектам (протокол от 21 ноября 2016 года № 10).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Приоритетами муниципальной политики в сфере благоустройства являются: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1. Системное повышение качества и комфорта городской среды на территории 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МО Староладожское сельское поселение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Волховского муниципального района Ленинградской области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Осуществление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контроля за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нерных сетей при принятии решения о благоустройстве объектов, расположенных на те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ритории соответствующего населённого пункта, обеспечивается коллегиально посре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ством общественной комиссии.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3. 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набережные, ул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Целью муниципальной программы является 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повышение уровня благоустройства территории  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МО Староладожское сельское поселение 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Волховского муниципального рай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Ленинградской области.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К задачам муниципальной программы относятся следующие:</w:t>
      </w:r>
      <w:proofErr w:type="gramEnd"/>
    </w:p>
    <w:p w:rsidR="008B209B" w:rsidRPr="00696154" w:rsidRDefault="008B209B" w:rsidP="00696154">
      <w:pPr>
        <w:pStyle w:val="ae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Повышение уровня благоустройства дворовых в   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МО Староладожское сельское поселение 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Волховского муниципального района Ленинградской области;</w:t>
      </w:r>
    </w:p>
    <w:p w:rsidR="008B209B" w:rsidRPr="00696154" w:rsidRDefault="008B209B" w:rsidP="00696154">
      <w:pPr>
        <w:pStyle w:val="ae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Повышение уровня благоустройства общественных территорий (парков, скверов, набережных и т.д.) в  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МО Староладожское сельское поселение 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Волховского муниципал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ь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ного района Ленинградской области.</w:t>
      </w:r>
    </w:p>
    <w:p w:rsidR="008B209B" w:rsidRPr="00696154" w:rsidRDefault="008B209B" w:rsidP="00696154">
      <w:pPr>
        <w:pStyle w:val="ae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Повышение уровня вовлеченности заинтересованных граждан, организаций в р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ализации мероприятий по благоустройству территории в 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МО Староладожское сельское п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селение 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муниципального района Ленинградской области.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Раздел 4. Сроки реализации муниципальной программы.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Сроки реализации муниципальной программы 201</w:t>
      </w:r>
      <w:r w:rsidR="00A61E9E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8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-2022 годы. Программа реализ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у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ется в один этап.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Раздел 5. Информация о ресурсном обеспечении муниципальной программы.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Реализация муниципальной программы осуществляется за счёт следующих исто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ч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ников финансирования: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за счет средств бюджета 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МО Староладожское сельское поселение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Волховского м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у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ниципального района Ленинградской области;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- за счет средств бюджета Волховского муниципального района в порядке межбю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жетных трансферов;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- за счет средств бюджета Ленинградской области;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 этом одна третья объема средств подлежит направлению на </w:t>
      </w:r>
      <w:proofErr w:type="spell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софинансирование</w:t>
      </w:r>
      <w:proofErr w:type="spell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мероприятий по благоустройству общественных территорий, не менее двух третьих объ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ма средств подлежит направлению на </w:t>
      </w:r>
      <w:proofErr w:type="spell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софинансирование</w:t>
      </w:r>
      <w:proofErr w:type="spell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мероприятий по благоустройству дворовых территорий.</w:t>
      </w:r>
    </w:p>
    <w:p w:rsidR="008B209B" w:rsidRPr="00696154" w:rsidRDefault="00D23324" w:rsidP="00D23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   О</w:t>
      </w:r>
      <w:r w:rsidR="008B209B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бъем средств,  направляемых на реализацию за весь период муниципальной програ</w:t>
      </w:r>
      <w:r w:rsidR="008B209B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</w:t>
      </w:r>
      <w:r w:rsidR="008B209B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мы, 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определяется по результату конкурса.</w:t>
      </w:r>
    </w:p>
    <w:p w:rsidR="008B209B" w:rsidRPr="00696154" w:rsidRDefault="008B209B" w:rsidP="00D2332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Раздел 6. Перечень основных мероприятий и мероприятий муниципальной программы.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Основное мероприятия 1. Благоустройство  дворовых территорий многоква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тирных домов. 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 составе основного мероприятия планируется реализация  мероприятий, напра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ленных на выполнение минимального перечня и дополнительного перечня  работ по бл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гоустройству дворовых территорий, в том числе: 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Минимальный перечень, дополнительный перечень, нормативная (предел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ь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ная) стоимость (единичные расценки) работ по благоустройству дворовых террит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рий.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Минимальный перечень работ по благоустройству дворовых территорий многоква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р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тирных домов, включает проведение следующих мероприятий: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- ремонт </w:t>
      </w:r>
      <w:proofErr w:type="spellStart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внутридворовых</w:t>
      </w:r>
      <w:proofErr w:type="spellEnd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 проездов;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- обеспечение освещения дворовых территорий;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- установка скамеек;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- установка урн;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Дополнительный перечень работ по благоустройству дворовых территорий, включ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а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ет проведение следующих мероприятий: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- озеленение территорий;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- обустройство автомобильных парковок;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- оборудование детских площадок;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- оборудование спортивных площадок;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- другие виды работ.</w:t>
      </w:r>
    </w:p>
    <w:p w:rsidR="00176407" w:rsidRPr="00696154" w:rsidRDefault="00176407" w:rsidP="0017640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proofErr w:type="gramStart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Очередность благоустройства определяется в порядке поступления предложений з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а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интересованных лиц об их участии в выполнении указанных работ в соответствии с утвержденным </w:t>
      </w:r>
      <w:r w:rsidRPr="00696154">
        <w:rPr>
          <w:color w:val="000000" w:themeColor="text1"/>
          <w:sz w:val="28"/>
          <w:szCs w:val="28"/>
        </w:rPr>
        <w:t>Порядком предоставления, рассмотрения и оценки предложений з</w:t>
      </w:r>
      <w:r w:rsidRPr="00696154">
        <w:rPr>
          <w:color w:val="000000" w:themeColor="text1"/>
          <w:sz w:val="28"/>
          <w:szCs w:val="28"/>
        </w:rPr>
        <w:t>а</w:t>
      </w:r>
      <w:r w:rsidRPr="00696154">
        <w:rPr>
          <w:color w:val="000000" w:themeColor="text1"/>
          <w:sz w:val="28"/>
          <w:szCs w:val="28"/>
        </w:rPr>
        <w:t>интересованных лиц для включения дворовой территории в муниципальную пр</w:t>
      </w:r>
      <w:r w:rsidRPr="00696154">
        <w:rPr>
          <w:color w:val="000000" w:themeColor="text1"/>
          <w:sz w:val="28"/>
          <w:szCs w:val="28"/>
        </w:rPr>
        <w:t>о</w:t>
      </w:r>
      <w:r w:rsidRPr="00696154">
        <w:rPr>
          <w:color w:val="000000" w:themeColor="text1"/>
          <w:sz w:val="28"/>
          <w:szCs w:val="28"/>
        </w:rPr>
        <w:t xml:space="preserve">грамму </w:t>
      </w:r>
      <w:r w:rsidRPr="00696154">
        <w:rPr>
          <w:bCs/>
          <w:color w:val="000000" w:themeColor="text1"/>
          <w:sz w:val="28"/>
          <w:szCs w:val="28"/>
        </w:rPr>
        <w:t>МО Староладожское сельское поселение Волховского муниципального ра</w:t>
      </w:r>
      <w:r w:rsidRPr="00696154">
        <w:rPr>
          <w:bCs/>
          <w:color w:val="000000" w:themeColor="text1"/>
          <w:sz w:val="28"/>
          <w:szCs w:val="28"/>
        </w:rPr>
        <w:t>й</w:t>
      </w:r>
      <w:r w:rsidRPr="00696154">
        <w:rPr>
          <w:bCs/>
          <w:color w:val="000000" w:themeColor="text1"/>
          <w:sz w:val="28"/>
          <w:szCs w:val="28"/>
        </w:rPr>
        <w:t>она  Ленинградской области «Формирование  комфортной городской среды на 2018-2022 годы»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.</w:t>
      </w:r>
      <w:proofErr w:type="gramEnd"/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proofErr w:type="gramStart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Нормативная (предельная) стоимость (единичные расценки) работ по благоустро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й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ству дворовых территорий </w:t>
      </w:r>
      <w:r w:rsidRPr="00696154">
        <w:rPr>
          <w:color w:val="000000" w:themeColor="text1"/>
          <w:sz w:val="26"/>
          <w:szCs w:val="26"/>
        </w:rPr>
        <w:t>определяется в соответствии с приложением 4 к муниципал</w:t>
      </w:r>
      <w:r w:rsidRPr="00696154">
        <w:rPr>
          <w:color w:val="000000" w:themeColor="text1"/>
          <w:sz w:val="26"/>
          <w:szCs w:val="26"/>
        </w:rPr>
        <w:t>ь</w:t>
      </w:r>
      <w:r w:rsidRPr="00696154">
        <w:rPr>
          <w:color w:val="000000" w:themeColor="text1"/>
          <w:sz w:val="26"/>
          <w:szCs w:val="26"/>
        </w:rPr>
        <w:t xml:space="preserve">ной программе </w:t>
      </w:r>
      <w:r w:rsidR="00D23324" w:rsidRPr="00696154">
        <w:rPr>
          <w:color w:val="000000" w:themeColor="text1"/>
          <w:sz w:val="26"/>
          <w:szCs w:val="26"/>
        </w:rPr>
        <w:t xml:space="preserve">МО Староладожское сельское поселение </w:t>
      </w:r>
      <w:r w:rsidRPr="00696154">
        <w:rPr>
          <w:color w:val="000000" w:themeColor="text1"/>
          <w:sz w:val="26"/>
          <w:szCs w:val="26"/>
        </w:rPr>
        <w:t>Волховского муниципального района Ленинградской области «Формирование  комфортной городской среды на 201</w:t>
      </w:r>
      <w:r w:rsidR="00A61E9E" w:rsidRPr="00696154">
        <w:rPr>
          <w:color w:val="000000" w:themeColor="text1"/>
          <w:sz w:val="26"/>
          <w:szCs w:val="26"/>
        </w:rPr>
        <w:t>8</w:t>
      </w:r>
      <w:r w:rsidRPr="00696154">
        <w:rPr>
          <w:color w:val="000000" w:themeColor="text1"/>
          <w:sz w:val="26"/>
          <w:szCs w:val="26"/>
        </w:rPr>
        <w:t xml:space="preserve">-2022 годы и 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  в соответствии с нормативным правовым актом отраслевого органа исполн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и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тельной власти Ленинградской области ответственного за реализацию приоритетного пр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о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екта «Формирование комфортной городской среды».</w:t>
      </w:r>
      <w:proofErr w:type="gramEnd"/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Реализация мероприятий дополнительного перечня работ осуществляется при усл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о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вии реализации всех мероприятий, предусмотренных в минимальном перечне работ. В случае отсутствия необходимости реализации одного и (или) нескольких мероприятий предусмотренных в минимальном перечне работ, в соответствии с техническим состоян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и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ем элементов, возможна реализация мероприятий, предусмотренных в дополнительном перечне работ, без необходимости реализации всех мероприятий предусмотренных в м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и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нимальном перечне работ.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Участие заинтересованных лиц </w:t>
      </w:r>
      <w:proofErr w:type="gramStart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при выполнении работ по благоустройству дворовых территорий  в рамках дополнительного перечня работ предусмотрено в форме привлечения заинтересованных лиц к проведению</w:t>
      </w:r>
      <w:proofErr w:type="gramEnd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 демонтажных и общестроительных работ, не треб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у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ющих специализированных навыков и квалификации, а также мероприятий по уборке те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р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ритории после завершения работ.</w:t>
      </w:r>
    </w:p>
    <w:p w:rsidR="008B209B" w:rsidRPr="00696154" w:rsidRDefault="008B209B" w:rsidP="008B209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ab/>
        <w:t xml:space="preserve">Порядок разработки, обсуждения, согласования и утверждения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дизайн-проекта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бл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гоустройства дворовой территории многоквартирного дома, расположенного на террит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рии муниципального образования 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МО Староладожское сельское поселение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Волховского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муниципального района Ленинградской области приведен в приложении 3 к муниципал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ь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ной программе 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МО Староладожское сельское поселение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Волховского муниципального района Ленинградской области «Формирование  комфортной городской среды на 201</w:t>
      </w:r>
      <w:r w:rsidR="00A61E9E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-2022 годы».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Перечень мероприятий </w:t>
      </w:r>
      <w:r w:rsidRPr="00696154">
        <w:rPr>
          <w:color w:val="000000" w:themeColor="text1"/>
          <w:sz w:val="26"/>
          <w:szCs w:val="26"/>
        </w:rPr>
        <w:t>Основного мероприятия 1.</w:t>
      </w:r>
      <w:r w:rsidRPr="00696154">
        <w:rPr>
          <w:b/>
          <w:color w:val="000000" w:themeColor="text1"/>
          <w:sz w:val="26"/>
          <w:szCs w:val="26"/>
        </w:rPr>
        <w:t xml:space="preserve"> </w:t>
      </w:r>
      <w:r w:rsidRPr="00696154">
        <w:rPr>
          <w:color w:val="000000" w:themeColor="text1"/>
          <w:sz w:val="26"/>
          <w:szCs w:val="26"/>
        </w:rPr>
        <w:t>Благоустройство  дворовых те</w:t>
      </w:r>
      <w:r w:rsidRPr="00696154">
        <w:rPr>
          <w:color w:val="000000" w:themeColor="text1"/>
          <w:sz w:val="26"/>
          <w:szCs w:val="26"/>
        </w:rPr>
        <w:t>р</w:t>
      </w:r>
      <w:r w:rsidRPr="00696154">
        <w:rPr>
          <w:color w:val="000000" w:themeColor="text1"/>
          <w:sz w:val="26"/>
          <w:szCs w:val="26"/>
        </w:rPr>
        <w:t>риторий многоквартирных домов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 </w:t>
      </w:r>
      <w:proofErr w:type="gramStart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приведен</w:t>
      </w:r>
      <w:proofErr w:type="gramEnd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 в приложении 1 к муниципальной программе </w:t>
      </w:r>
      <w:r w:rsidR="00D23324" w:rsidRPr="00696154">
        <w:rPr>
          <w:color w:val="000000" w:themeColor="text1"/>
          <w:sz w:val="26"/>
          <w:szCs w:val="26"/>
        </w:rPr>
        <w:t xml:space="preserve">МО Староладожское сельское поселение </w:t>
      </w:r>
      <w:r w:rsidRPr="00696154">
        <w:rPr>
          <w:color w:val="000000" w:themeColor="text1"/>
          <w:sz w:val="26"/>
          <w:szCs w:val="26"/>
        </w:rPr>
        <w:t>Волховского муниципального района Ленингра</w:t>
      </w:r>
      <w:r w:rsidRPr="00696154">
        <w:rPr>
          <w:color w:val="000000" w:themeColor="text1"/>
          <w:sz w:val="26"/>
          <w:szCs w:val="26"/>
        </w:rPr>
        <w:t>д</w:t>
      </w:r>
      <w:r w:rsidRPr="00696154">
        <w:rPr>
          <w:color w:val="000000" w:themeColor="text1"/>
          <w:sz w:val="26"/>
          <w:szCs w:val="26"/>
        </w:rPr>
        <w:t xml:space="preserve">ской области 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«Формирование  комфортной городской среды на 201</w:t>
      </w:r>
      <w:r w:rsidR="00A61E9E" w:rsidRPr="00696154">
        <w:rPr>
          <w:rFonts w:eastAsiaTheme="minorHAnsi"/>
          <w:color w:val="000000" w:themeColor="text1"/>
          <w:sz w:val="26"/>
          <w:szCs w:val="26"/>
          <w:lang w:eastAsia="en-US"/>
        </w:rPr>
        <w:t>8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-2022 годы». 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proofErr w:type="gramStart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Адресный перечень многоквартирных домов, дворовые территории которых подл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е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жат благоустройству в соответствии с утвержденным Порядком и сроками представления, рассмотрения и оценки предложений заинтересованных лиц о включении дворовой терр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и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тории в муниципальную программу </w:t>
      </w:r>
      <w:r w:rsidR="00D23324" w:rsidRPr="00696154">
        <w:rPr>
          <w:color w:val="000000" w:themeColor="text1"/>
          <w:sz w:val="26"/>
          <w:szCs w:val="26"/>
        </w:rPr>
        <w:t xml:space="preserve">МО Староладожское сельское поселение 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Волховского муниципального района Ленинградской области «Формирование современной</w:t>
      </w:r>
      <w:r w:rsidRPr="00696154">
        <w:rPr>
          <w:color w:val="000000" w:themeColor="text1"/>
          <w:sz w:val="26"/>
          <w:szCs w:val="26"/>
        </w:rPr>
        <w:t xml:space="preserve"> городской среды на 201</w:t>
      </w:r>
      <w:r w:rsidR="00A61E9E" w:rsidRPr="00696154">
        <w:rPr>
          <w:color w:val="000000" w:themeColor="text1"/>
          <w:sz w:val="26"/>
          <w:szCs w:val="26"/>
        </w:rPr>
        <w:t>8</w:t>
      </w:r>
      <w:r w:rsidRPr="00696154">
        <w:rPr>
          <w:color w:val="000000" w:themeColor="text1"/>
          <w:sz w:val="26"/>
          <w:szCs w:val="26"/>
        </w:rPr>
        <w:t>-2022 годы»</w:t>
      </w:r>
      <w:r w:rsidRPr="00696154">
        <w:rPr>
          <w:b/>
          <w:color w:val="000000" w:themeColor="text1"/>
          <w:sz w:val="26"/>
          <w:szCs w:val="26"/>
        </w:rPr>
        <w:t xml:space="preserve"> </w:t>
      </w:r>
      <w:r w:rsidRPr="00696154">
        <w:rPr>
          <w:color w:val="000000" w:themeColor="text1"/>
          <w:sz w:val="26"/>
          <w:szCs w:val="26"/>
        </w:rPr>
        <w:t>в 201</w:t>
      </w:r>
      <w:r w:rsidR="00A61E9E" w:rsidRPr="00696154">
        <w:rPr>
          <w:color w:val="000000" w:themeColor="text1"/>
          <w:sz w:val="26"/>
          <w:szCs w:val="26"/>
        </w:rPr>
        <w:t>8</w:t>
      </w:r>
      <w:r w:rsidRPr="00696154">
        <w:rPr>
          <w:color w:val="000000" w:themeColor="text1"/>
          <w:sz w:val="26"/>
          <w:szCs w:val="26"/>
        </w:rPr>
        <w:t xml:space="preserve"> году приведен в приложении  1 к  Перечню мероприятий муниципальной программы </w:t>
      </w:r>
      <w:r w:rsidR="00D23324" w:rsidRPr="00696154">
        <w:rPr>
          <w:color w:val="000000" w:themeColor="text1"/>
          <w:sz w:val="26"/>
          <w:szCs w:val="26"/>
        </w:rPr>
        <w:t>МО Староладожское</w:t>
      </w:r>
      <w:proofErr w:type="gramEnd"/>
      <w:r w:rsidR="00D23324" w:rsidRPr="00696154">
        <w:rPr>
          <w:color w:val="000000" w:themeColor="text1"/>
          <w:sz w:val="26"/>
          <w:szCs w:val="26"/>
        </w:rPr>
        <w:t xml:space="preserve"> сельское поселение </w:t>
      </w:r>
      <w:r w:rsidRPr="00696154">
        <w:rPr>
          <w:color w:val="000000" w:themeColor="text1"/>
          <w:sz w:val="26"/>
          <w:szCs w:val="26"/>
        </w:rPr>
        <w:t>Волховского мун</w:t>
      </w:r>
      <w:r w:rsidRPr="00696154">
        <w:rPr>
          <w:color w:val="000000" w:themeColor="text1"/>
          <w:sz w:val="26"/>
          <w:szCs w:val="26"/>
        </w:rPr>
        <w:t>и</w:t>
      </w:r>
      <w:r w:rsidRPr="00696154">
        <w:rPr>
          <w:color w:val="000000" w:themeColor="text1"/>
          <w:sz w:val="26"/>
          <w:szCs w:val="26"/>
        </w:rPr>
        <w:t>ципального района Ленинградской области «Формирование  комфортной городской среды на 201</w:t>
      </w:r>
      <w:r w:rsidR="00A61E9E" w:rsidRPr="00696154">
        <w:rPr>
          <w:color w:val="000000" w:themeColor="text1"/>
          <w:sz w:val="26"/>
          <w:szCs w:val="26"/>
        </w:rPr>
        <w:t>8</w:t>
      </w:r>
      <w:r w:rsidRPr="00696154">
        <w:rPr>
          <w:color w:val="000000" w:themeColor="text1"/>
          <w:sz w:val="26"/>
          <w:szCs w:val="26"/>
        </w:rPr>
        <w:t xml:space="preserve">-2022 годы». 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b/>
          <w:color w:val="000000" w:themeColor="text1"/>
          <w:sz w:val="26"/>
          <w:szCs w:val="26"/>
        </w:rPr>
        <w:t xml:space="preserve">Основное мероприятие 2. Проведение </w:t>
      </w:r>
      <w:r w:rsidRPr="00696154">
        <w:rPr>
          <w:rFonts w:eastAsiaTheme="minorHAnsi"/>
          <w:b/>
          <w:color w:val="000000" w:themeColor="text1"/>
          <w:sz w:val="26"/>
          <w:szCs w:val="26"/>
          <w:lang w:eastAsia="en-US"/>
        </w:rPr>
        <w:t>работ по благоустройству общественных территорий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.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color w:val="000000" w:themeColor="text1"/>
          <w:sz w:val="26"/>
          <w:szCs w:val="26"/>
        </w:rPr>
        <w:t>В составе основного мероприятия планируется реализация  мероприятий по выпо</w:t>
      </w:r>
      <w:r w:rsidRPr="00696154">
        <w:rPr>
          <w:color w:val="000000" w:themeColor="text1"/>
          <w:sz w:val="26"/>
          <w:szCs w:val="26"/>
        </w:rPr>
        <w:t>л</w:t>
      </w:r>
      <w:r w:rsidRPr="00696154">
        <w:rPr>
          <w:color w:val="000000" w:themeColor="text1"/>
          <w:sz w:val="26"/>
          <w:szCs w:val="26"/>
        </w:rPr>
        <w:t xml:space="preserve">нению 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перечня работ по благоустройству общественных территорий.</w:t>
      </w:r>
    </w:p>
    <w:p w:rsidR="00176407" w:rsidRPr="00696154" w:rsidRDefault="00176407" w:rsidP="0017640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Конкурсный отбор  наиболее </w:t>
      </w:r>
      <w:proofErr w:type="gramStart"/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посещаемой муниципальной  общественной террит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рии, подлежащей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благоустройству производится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соответствии с утвержденным Поря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ком предоставления, рассмотрения и оценки предложений заинтересованных лиц для включения общественной территории в муниципальную программу МО Староладожское сельское поселение Волховского муниципального района  Ленинградской области «Фо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мирование  комфортной городской среды на 2018-2022 годы».</w:t>
      </w:r>
    </w:p>
    <w:p w:rsidR="008B209B" w:rsidRPr="00696154" w:rsidRDefault="008B209B" w:rsidP="0017640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Нормативная (предельная) стоимость (единичные расценки) работ по благоустро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й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ству общественных территорий определяется в соответствии с приложением 4 к муниц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пальной программе 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МО Староладожское сельское поселение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Волховского муниципальн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го района Ленинградской области «Формирование  ко</w:t>
      </w:r>
      <w:r w:rsidR="00A61E9E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мфортной городской среды на 2018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-2022 годы» на основании   нормативного  правового акта  отраслевого органа исполн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тельной власти Ленинградской области,  ответственного за реализацию приоритетного проекта «Формирование комфортной городской среды».</w:t>
      </w:r>
      <w:proofErr w:type="gramEnd"/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Перечень мероприятий Основного мероприят</w:t>
      </w:r>
      <w:r w:rsidRPr="00696154">
        <w:rPr>
          <w:color w:val="000000" w:themeColor="text1"/>
          <w:sz w:val="26"/>
          <w:szCs w:val="26"/>
        </w:rPr>
        <w:t>ия 2.</w:t>
      </w:r>
      <w:r w:rsidRPr="00696154">
        <w:rPr>
          <w:b/>
          <w:color w:val="000000" w:themeColor="text1"/>
          <w:sz w:val="26"/>
          <w:szCs w:val="26"/>
        </w:rPr>
        <w:t xml:space="preserve"> </w:t>
      </w:r>
      <w:r w:rsidRPr="00696154">
        <w:rPr>
          <w:color w:val="000000" w:themeColor="text1"/>
          <w:sz w:val="26"/>
          <w:szCs w:val="26"/>
        </w:rPr>
        <w:t xml:space="preserve">Проведение 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работ по благ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о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устройству общественных территорий </w:t>
      </w:r>
      <w:proofErr w:type="gramStart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приведен</w:t>
      </w:r>
      <w:proofErr w:type="gramEnd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 в приложении 1 к муниципальной пр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о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грамме </w:t>
      </w:r>
      <w:r w:rsidR="00D23324" w:rsidRPr="00696154">
        <w:rPr>
          <w:color w:val="000000" w:themeColor="text1"/>
          <w:sz w:val="26"/>
          <w:szCs w:val="26"/>
        </w:rPr>
        <w:t xml:space="preserve">МО Староладожское сельское поселение </w:t>
      </w:r>
      <w:r w:rsidRPr="00696154">
        <w:rPr>
          <w:color w:val="000000" w:themeColor="text1"/>
          <w:sz w:val="26"/>
          <w:szCs w:val="26"/>
        </w:rPr>
        <w:t>Волховского муниципального района Л</w:t>
      </w:r>
      <w:r w:rsidRPr="00696154">
        <w:rPr>
          <w:color w:val="000000" w:themeColor="text1"/>
          <w:sz w:val="26"/>
          <w:szCs w:val="26"/>
        </w:rPr>
        <w:t>е</w:t>
      </w:r>
      <w:r w:rsidRPr="00696154">
        <w:rPr>
          <w:color w:val="000000" w:themeColor="text1"/>
          <w:sz w:val="26"/>
          <w:szCs w:val="26"/>
        </w:rPr>
        <w:t xml:space="preserve">нинградской области 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«Формирование  комфортной городской среды на 201</w:t>
      </w:r>
      <w:r w:rsidR="00A61E9E" w:rsidRPr="00696154">
        <w:rPr>
          <w:rFonts w:eastAsiaTheme="minorHAnsi"/>
          <w:color w:val="000000" w:themeColor="text1"/>
          <w:sz w:val="26"/>
          <w:szCs w:val="26"/>
          <w:lang w:eastAsia="en-US"/>
        </w:rPr>
        <w:t>8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-2022 годы». </w:t>
      </w:r>
    </w:p>
    <w:p w:rsidR="008B209B" w:rsidRPr="00696154" w:rsidRDefault="008B209B" w:rsidP="008B209B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Перечень общественных территорий, подлежащих благоустройству в 201</w:t>
      </w:r>
      <w:r w:rsidR="00A61E9E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году,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 мероприятия по благоустройству, определённые Администрацией 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МО Староладожское сельское поселение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Волховского муниципального района Ленинградской области в 201</w:t>
      </w:r>
      <w:r w:rsidR="00A61E9E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году, приведен в приложении  2 к  Перечню мероприятий муниципальной программы</w:t>
      </w:r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МО Староладожское сельское поселение</w:t>
      </w:r>
      <w:proofErr w:type="gramEnd"/>
      <w:r w:rsidR="00D23324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Волховского муниципального района Ленинградской области «Формирование  комфортной городской среды на 201</w:t>
      </w:r>
      <w:r w:rsidR="00A61E9E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-2022 годы».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EE0C87" w:rsidRDefault="00EE0C87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00" w:themeColor="text1"/>
          <w:sz w:val="26"/>
          <w:szCs w:val="26"/>
          <w:lang w:eastAsia="en-US"/>
        </w:rPr>
      </w:pPr>
    </w:p>
    <w:p w:rsidR="00EE0C87" w:rsidRDefault="00EE0C87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00" w:themeColor="text1"/>
          <w:sz w:val="26"/>
          <w:szCs w:val="26"/>
          <w:lang w:eastAsia="en-US"/>
        </w:rPr>
      </w:pPr>
    </w:p>
    <w:p w:rsidR="00EE0C87" w:rsidRDefault="00EE0C87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00" w:themeColor="text1"/>
          <w:sz w:val="26"/>
          <w:szCs w:val="26"/>
          <w:lang w:eastAsia="en-US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b/>
          <w:color w:val="000000" w:themeColor="text1"/>
          <w:sz w:val="26"/>
          <w:szCs w:val="26"/>
          <w:lang w:eastAsia="en-US"/>
        </w:rPr>
        <w:lastRenderedPageBreak/>
        <w:t xml:space="preserve">Раздел 7. Целевые индикаторы и показатели муниципальной </w:t>
      </w:r>
      <w:proofErr w:type="gramStart"/>
      <w:r w:rsidRPr="00696154">
        <w:rPr>
          <w:rFonts w:eastAsiaTheme="minorHAnsi"/>
          <w:b/>
          <w:color w:val="000000" w:themeColor="text1"/>
          <w:sz w:val="26"/>
          <w:szCs w:val="26"/>
          <w:lang w:eastAsia="en-US"/>
        </w:rPr>
        <w:t>программы</w:t>
      </w:r>
      <w:proofErr w:type="gramEnd"/>
      <w:r w:rsidRPr="00696154">
        <w:rPr>
          <w:rFonts w:eastAsiaTheme="minorHAnsi"/>
          <w:b/>
          <w:color w:val="000000" w:themeColor="text1"/>
          <w:sz w:val="26"/>
          <w:szCs w:val="26"/>
          <w:lang w:eastAsia="en-US"/>
        </w:rPr>
        <w:t xml:space="preserve"> и планируемые результаты реализации муниципальной программы.</w:t>
      </w:r>
    </w:p>
    <w:p w:rsidR="007D1C48" w:rsidRPr="00696154" w:rsidRDefault="007D1C48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696154">
        <w:rPr>
          <w:color w:val="000000" w:themeColor="text1"/>
          <w:sz w:val="26"/>
          <w:szCs w:val="26"/>
        </w:rPr>
        <w:t>Ожидаемые результаты программы: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Сведения о показателях (индикаторах) муниципальной программы</w:t>
      </w:r>
    </w:p>
    <w:tbl>
      <w:tblPr>
        <w:tblW w:w="10315" w:type="dxa"/>
        <w:tblLook w:val="04A0" w:firstRow="1" w:lastRow="0" w:firstColumn="1" w:lastColumn="0" w:noHBand="0" w:noVBand="1"/>
      </w:tblPr>
      <w:tblGrid>
        <w:gridCol w:w="959"/>
        <w:gridCol w:w="5386"/>
        <w:gridCol w:w="1843"/>
        <w:gridCol w:w="2127"/>
      </w:tblGrid>
      <w:tr w:rsidR="00696154" w:rsidRPr="00696154" w:rsidTr="008B209B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Единица и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Значения пок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зателей</w:t>
            </w:r>
          </w:p>
        </w:tc>
      </w:tr>
      <w:tr w:rsidR="00696154" w:rsidRPr="00696154" w:rsidTr="008B20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 w:rsidP="007D1C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</w:t>
            </w:r>
            <w:r w:rsidR="007D1C48"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</w:tr>
      <w:tr w:rsidR="00696154" w:rsidRPr="00696154" w:rsidTr="008B209B">
        <w:tc>
          <w:tcPr>
            <w:tcW w:w="10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Основное мероприятия 1. Благоустройство  дворовых территорий многоква</w:t>
            </w:r>
            <w:r w:rsidRPr="0069615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р</w:t>
            </w:r>
            <w:r w:rsidRPr="0069615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тирных домов. </w:t>
            </w:r>
          </w:p>
        </w:tc>
      </w:tr>
      <w:tr w:rsidR="00696154" w:rsidRPr="00696154" w:rsidTr="008B209B">
        <w:trPr>
          <w:trHeight w:val="60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Количество благоустроенных дворовых те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риторий.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Ед.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D233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</w:tr>
      <w:tr w:rsidR="00696154" w:rsidRPr="00696154" w:rsidTr="008B209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Доля благоустроенных дворовых территорий от общего количества дворовых территорий, подлежащих благоустройству в рамках мун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ципальной программы.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Проценты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9C07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5,0</w:t>
            </w:r>
          </w:p>
        </w:tc>
      </w:tr>
      <w:tr w:rsidR="00696154" w:rsidRPr="00696154" w:rsidTr="008B209B">
        <w:tc>
          <w:tcPr>
            <w:tcW w:w="10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Основное мероприятие 2. Проведение работ по благоустройству общественных те</w:t>
            </w:r>
            <w:r w:rsidRPr="0069615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р</w:t>
            </w:r>
            <w:r w:rsidRPr="0069615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риторий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696154" w:rsidRPr="00696154" w:rsidTr="008B209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Количество благоустроенных общественных территорий.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9C073A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</w:tr>
      <w:tr w:rsidR="00696154" w:rsidRPr="00696154" w:rsidTr="008B209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Площадь благоустроенных общественных территорий.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9C073A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5,47</w:t>
            </w:r>
          </w:p>
        </w:tc>
      </w:tr>
      <w:tr w:rsidR="00696154" w:rsidRPr="00696154" w:rsidTr="008B209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Доля благоустроенных общественных терр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Проценты</w:t>
            </w:r>
          </w:p>
          <w:p w:rsidR="008B209B" w:rsidRPr="00696154" w:rsidRDefault="008B20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9C073A" w:rsidP="009C07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9615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30,0</w:t>
            </w:r>
          </w:p>
        </w:tc>
      </w:tr>
    </w:tbl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 ходе реализации мероприятий программы планируется:</w:t>
      </w:r>
    </w:p>
    <w:p w:rsidR="008B209B" w:rsidRPr="00696154" w:rsidRDefault="008B209B" w:rsidP="00D233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- отремонтировать асфальтобетонное покрытие дворовых территорий с заменой бо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тового камня</w:t>
      </w:r>
      <w:r w:rsidR="00EB3A33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тро</w:t>
      </w:r>
      <w:r w:rsidR="00D23324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туарной плитки;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- обустроить автомобильные парковки на дворовых территориях;</w:t>
      </w:r>
    </w:p>
    <w:p w:rsidR="00D23324" w:rsidRPr="00696154" w:rsidRDefault="00D23324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-обустроить велосипедные парковки</w:t>
      </w:r>
    </w:p>
    <w:p w:rsidR="008B209B" w:rsidRPr="00696154" w:rsidRDefault="008B209B" w:rsidP="008B20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- благоустроить общественные пространства (парки, скверы, пешеходные зоны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,) 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п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у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тем проведения ремонта существующих пешеходных дорожек, создания новых объектов озеленения, арт-объектов, установки малых архитектурных форм и т.д.)</w:t>
      </w: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</w:p>
    <w:p w:rsidR="008B209B" w:rsidRPr="00696154" w:rsidRDefault="008B209B" w:rsidP="008B209B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8B209B" w:rsidRPr="00696154">
          <w:pgSz w:w="11906" w:h="16838"/>
          <w:pgMar w:top="567" w:right="566" w:bottom="568" w:left="1134" w:header="708" w:footer="708" w:gutter="0"/>
          <w:cols w:space="720"/>
        </w:sectPr>
      </w:pP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lastRenderedPageBreak/>
        <w:t>Приложение 1</w:t>
      </w: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к муниципальной программе </w:t>
      </w:r>
      <w:r w:rsidR="00EB3A33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МО Староладожское сельское поселение</w:t>
      </w: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Волховского муниципального района Ленинградской области 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</w:rPr>
      </w:pPr>
      <w:r w:rsidRPr="00696154">
        <w:rPr>
          <w:color w:val="000000" w:themeColor="text1"/>
        </w:rPr>
        <w:t xml:space="preserve"> «Формирование  комфортной городской среды на 201</w:t>
      </w:r>
      <w:r w:rsidR="00A61E9E" w:rsidRPr="00696154">
        <w:rPr>
          <w:color w:val="000000" w:themeColor="text1"/>
        </w:rPr>
        <w:t>8</w:t>
      </w:r>
      <w:r w:rsidRPr="00696154">
        <w:rPr>
          <w:color w:val="000000" w:themeColor="text1"/>
        </w:rPr>
        <w:t xml:space="preserve">-2022 годы» </w:t>
      </w: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</w:p>
    <w:p w:rsidR="008B209B" w:rsidRPr="00696154" w:rsidRDefault="008B209B" w:rsidP="008B209B">
      <w:pPr>
        <w:pStyle w:val="ConsPlusNormal"/>
        <w:ind w:firstLine="709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мероприятий муниципальной программы МО </w:t>
      </w:r>
      <w:r w:rsidR="009E06BC" w:rsidRPr="00696154">
        <w:rPr>
          <w:rFonts w:ascii="Times New Roman" w:hAnsi="Times New Roman" w:cs="Times New Roman"/>
          <w:b/>
          <w:color w:val="000000" w:themeColor="text1"/>
          <w:sz w:val="28"/>
          <w:szCs w:val="26"/>
        </w:rPr>
        <w:t>Староладожское сельское поселение</w:t>
      </w:r>
      <w:r w:rsidR="009E06BC" w:rsidRPr="00696154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Волховского муниц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пального района Ленинградской области  «Формирование  комфортной городской среды на 201</w:t>
      </w:r>
      <w:r w:rsidR="00A61E9E"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-2022 годы» </w:t>
      </w:r>
    </w:p>
    <w:p w:rsidR="008B209B" w:rsidRPr="00696154" w:rsidRDefault="008B209B" w:rsidP="008B209B">
      <w:pPr>
        <w:tabs>
          <w:tab w:val="left" w:pos="-567"/>
        </w:tabs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tbl>
      <w:tblPr>
        <w:tblW w:w="1532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6"/>
        <w:gridCol w:w="2429"/>
        <w:gridCol w:w="1683"/>
        <w:gridCol w:w="871"/>
        <w:gridCol w:w="1255"/>
        <w:gridCol w:w="1433"/>
        <w:gridCol w:w="1134"/>
        <w:gridCol w:w="992"/>
        <w:gridCol w:w="992"/>
        <w:gridCol w:w="1433"/>
        <w:gridCol w:w="1275"/>
        <w:gridCol w:w="1264"/>
      </w:tblGrid>
      <w:tr w:rsidR="00696154" w:rsidRPr="00696154" w:rsidTr="00A61E9E">
        <w:trPr>
          <w:trHeight w:val="459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Мероприятия по реал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зации программы (по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программы)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9E" w:rsidRPr="00696154" w:rsidRDefault="00A61E9E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Источники ф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нансирования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9E" w:rsidRPr="00696154" w:rsidRDefault="00A61E9E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Срок испо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нения мер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я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тий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9E" w:rsidRPr="00696154" w:rsidRDefault="00A61E9E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Всего (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тыс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.р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уб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59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E9E" w:rsidRPr="00696154" w:rsidRDefault="00A61E9E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1E9E" w:rsidRPr="00696154" w:rsidRDefault="00A61E9E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Отве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ственный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за реализ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цию осно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ных мер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1E9E" w:rsidRPr="00696154" w:rsidRDefault="00A61E9E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Планиру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мые резул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таты 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ы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полнения меропри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я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тий по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программы</w:t>
            </w:r>
          </w:p>
        </w:tc>
      </w:tr>
      <w:tr w:rsidR="00696154" w:rsidRPr="00696154" w:rsidTr="00A61E9E">
        <w:trPr>
          <w:trHeight w:val="300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2018г.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2019г.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2020г.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2021г.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E9E" w:rsidRPr="00696154" w:rsidRDefault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1463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Всего по муниципал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ной программе МО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Староладожское сел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ское поселение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Волхо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в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ского муниципального района Ленинградской области «Формиров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ние  комфортной горо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ской среды на 2018-2022 годы» 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 w:rsidP="00A61E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2018-2022гг.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Админ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страция </w:t>
            </w:r>
          </w:p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МО Ст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роладо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сел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пос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Средства   бюджета рай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жета Лени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градской обл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Средства Фед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рального бю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жета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Основное мероприятие 1. Благоустройство  двор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вых территорий мног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квартирных домов. 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 w:rsidP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2018-2022гг.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Админ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страция </w:t>
            </w:r>
          </w:p>
          <w:p w:rsidR="009E06BC" w:rsidRPr="00696154" w:rsidRDefault="009E06BC" w:rsidP="00EB3A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МО Ст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роладо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lastRenderedPageBreak/>
              <w:t>ское сел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пос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ление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Количество  благоустр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енных дв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ровых те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риторий в период де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й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ствия пр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граммы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lang w:eastAsia="ru-RU"/>
              </w:rPr>
              <w:t xml:space="preserve">4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ед.;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Доля бл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гоустрое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ных двор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вых терр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торий от общего 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личества дворовых территорий, подлеж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щих благ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устройству в рамках муниц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пальной программы: 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eastAsia="ru-RU"/>
              </w:rPr>
              <w:t>100 %;</w:t>
            </w: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 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Ленингра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Фед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рального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Мероприятие 1.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Проведение конкурсного отбора  дворовых терр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торий  многоквартирных домов.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06BC" w:rsidRPr="00696154" w:rsidRDefault="009E06BC" w:rsidP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2018-2022гг.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Админ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страция </w:t>
            </w:r>
          </w:p>
          <w:p w:rsidR="009E06BC" w:rsidRPr="00696154" w:rsidRDefault="009E06BC" w:rsidP="00EB3A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МО Ст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роладо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сел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пос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ление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 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Ленингра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Фед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рального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Мероприятие 2.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Разработка, обсуждение, согласование, утвержд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ние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дизайн-проекта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бл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гоустройства дворовой территории.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2017-2022гг.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Админ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страция</w:t>
            </w:r>
          </w:p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МО Ст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роладо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сел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пос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 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Ленингра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Фед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рального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Мероприятие 3.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Выполнение работ по благоустройству двор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вых территорий.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 w:rsidP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2018-2022гг.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Админ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страция</w:t>
            </w:r>
          </w:p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МО Ст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роладо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сел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пос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ление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 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Ленингра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Фед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рального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Основное мероприятие 2.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Проведение работ по благоустройству общ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ственных территорий. 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 w:rsidP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2018-2022гг.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Админ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страция</w:t>
            </w:r>
          </w:p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МО Ст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роладо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сел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пос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ление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Количество благоустр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енных 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ществе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ных терр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торий  в период де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й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ствия пр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граммы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lang w:eastAsia="ru-RU"/>
              </w:rPr>
              <w:t>4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ед.;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Площадь благоустр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енных 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ществе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ных терр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торий  </w:t>
            </w:r>
            <w:r w:rsidR="006266E5"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eastAsia="ru-RU"/>
              </w:rPr>
              <w:t xml:space="preserve">5,47 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га;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Доля бл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гоустрое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ных общ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ственных территорий от общего количества обществе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ных терр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торий, по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лежащих благ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устройству в рамках муниц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 xml:space="preserve">пальной программы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lang w:eastAsia="ru-RU"/>
              </w:rPr>
              <w:t xml:space="preserve"> 80,0%.</w:t>
            </w: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 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Ленингра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Фед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рального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Мероприятие 1.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Проведение конкурсного отбора наиболее посещ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емой общественной м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ниципальной террит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рии.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2017-2022гг.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Админ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страция</w:t>
            </w:r>
          </w:p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МО Ст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роладо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сел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пос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ление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 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Ленингра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Фед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рального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Мероприятие 2.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Разработка, обсуждение, согласование, утвержд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ние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дизайн-проекта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бл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гоустройства обществе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ной территории.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 w:rsidP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2018-2022гг.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Админ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страция</w:t>
            </w:r>
          </w:p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МО Ст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роладо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сел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пос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ление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 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Ленингра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Фед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рального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2.3.</w:t>
            </w:r>
          </w:p>
        </w:tc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Мероприятие 3.</w:t>
            </w:r>
          </w:p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Выполнение работ по благоустройству общ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ственной территории.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 w:rsidP="00A61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2018-2022гг.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Админ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страция</w:t>
            </w:r>
          </w:p>
          <w:p w:rsidR="009E06BC" w:rsidRPr="00696154" w:rsidRDefault="009E06BC" w:rsidP="00EB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МО Ст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роладо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сел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ское пос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 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9E06BC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 Ленингра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9E06BC" w:rsidRPr="00696154" w:rsidTr="009E06BC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Средства Фед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рального бю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06BC" w:rsidRPr="00696154" w:rsidRDefault="009E06BC" w:rsidP="009E06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6BC" w:rsidRPr="00696154" w:rsidRDefault="009E0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  <w:r w:rsidRPr="00696154">
        <w:rPr>
          <w:color w:val="000000" w:themeColor="text1"/>
          <w:sz w:val="26"/>
          <w:szCs w:val="26"/>
        </w:rPr>
        <w:t>Приложение 1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  <w:r w:rsidRPr="00696154">
        <w:rPr>
          <w:color w:val="000000" w:themeColor="text1"/>
          <w:sz w:val="26"/>
          <w:szCs w:val="26"/>
        </w:rPr>
        <w:t xml:space="preserve">к  Перечню мероприятий муниципальной программы 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  <w:r w:rsidRPr="00696154">
        <w:rPr>
          <w:color w:val="000000" w:themeColor="text1"/>
          <w:sz w:val="26"/>
          <w:szCs w:val="26"/>
        </w:rPr>
        <w:t>«Формирование  комфортной городской среды на 201</w:t>
      </w:r>
      <w:r w:rsidR="00CA6BED" w:rsidRPr="00696154">
        <w:rPr>
          <w:color w:val="000000" w:themeColor="text1"/>
          <w:sz w:val="26"/>
          <w:szCs w:val="26"/>
        </w:rPr>
        <w:t>8</w:t>
      </w:r>
      <w:r w:rsidRPr="00696154">
        <w:rPr>
          <w:color w:val="000000" w:themeColor="text1"/>
          <w:sz w:val="26"/>
          <w:szCs w:val="26"/>
        </w:rPr>
        <w:t xml:space="preserve">-2022 годы» 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rPr>
          <w:color w:val="000000" w:themeColor="text1"/>
          <w:sz w:val="26"/>
          <w:szCs w:val="26"/>
        </w:rPr>
      </w:pPr>
      <w:r w:rsidRPr="00696154">
        <w:rPr>
          <w:rFonts w:eastAsiaTheme="minorHAnsi"/>
          <w:b/>
          <w:color w:val="000000" w:themeColor="text1"/>
          <w:sz w:val="26"/>
          <w:szCs w:val="26"/>
          <w:lang w:eastAsia="en-US"/>
        </w:rPr>
        <w:t>Адресный перечень многоквартирных домов, дворовые территории которых подлежат благоустройству в соответствии с утвержденным Порядком и сроками представления, рассмотрения и оценки предложений заинтересованных лиц о включении дв</w:t>
      </w:r>
      <w:r w:rsidRPr="00696154">
        <w:rPr>
          <w:rFonts w:eastAsiaTheme="minorHAnsi"/>
          <w:b/>
          <w:color w:val="000000" w:themeColor="text1"/>
          <w:sz w:val="26"/>
          <w:szCs w:val="26"/>
          <w:lang w:eastAsia="en-US"/>
        </w:rPr>
        <w:t>о</w:t>
      </w:r>
      <w:r w:rsidRPr="00696154">
        <w:rPr>
          <w:rFonts w:eastAsiaTheme="minorHAnsi"/>
          <w:b/>
          <w:color w:val="000000" w:themeColor="text1"/>
          <w:sz w:val="26"/>
          <w:szCs w:val="26"/>
          <w:lang w:eastAsia="en-US"/>
        </w:rPr>
        <w:t xml:space="preserve">ровой территории в муниципальную программу </w:t>
      </w:r>
      <w:r w:rsidR="00EB3A33" w:rsidRPr="00696154">
        <w:rPr>
          <w:b/>
          <w:color w:val="000000" w:themeColor="text1"/>
          <w:sz w:val="26"/>
          <w:szCs w:val="26"/>
        </w:rPr>
        <w:t>МО Староладожское сельское поселение</w:t>
      </w:r>
      <w:r w:rsidR="00EB3A33" w:rsidRPr="00696154">
        <w:rPr>
          <w:color w:val="000000" w:themeColor="text1"/>
          <w:sz w:val="26"/>
          <w:szCs w:val="26"/>
        </w:rPr>
        <w:t xml:space="preserve"> </w:t>
      </w:r>
      <w:r w:rsidRPr="00696154">
        <w:rPr>
          <w:rFonts w:eastAsiaTheme="minorHAnsi"/>
          <w:b/>
          <w:color w:val="000000" w:themeColor="text1"/>
          <w:sz w:val="26"/>
          <w:szCs w:val="26"/>
          <w:lang w:eastAsia="en-US"/>
        </w:rPr>
        <w:t>Волховского муниципального района Л</w:t>
      </w:r>
      <w:r w:rsidRPr="00696154">
        <w:rPr>
          <w:rFonts w:eastAsiaTheme="minorHAnsi"/>
          <w:b/>
          <w:color w:val="000000" w:themeColor="text1"/>
          <w:sz w:val="26"/>
          <w:szCs w:val="26"/>
          <w:lang w:eastAsia="en-US"/>
        </w:rPr>
        <w:t>е</w:t>
      </w:r>
      <w:r w:rsidRPr="00696154">
        <w:rPr>
          <w:rFonts w:eastAsiaTheme="minorHAnsi"/>
          <w:b/>
          <w:color w:val="000000" w:themeColor="text1"/>
          <w:sz w:val="26"/>
          <w:szCs w:val="26"/>
          <w:lang w:eastAsia="en-US"/>
        </w:rPr>
        <w:t>нинградской области «Формирование современной</w:t>
      </w:r>
      <w:r w:rsidRPr="00696154">
        <w:rPr>
          <w:b/>
          <w:color w:val="000000" w:themeColor="text1"/>
          <w:sz w:val="26"/>
          <w:szCs w:val="26"/>
        </w:rPr>
        <w:t xml:space="preserve"> городской среды на 201</w:t>
      </w:r>
      <w:r w:rsidR="00A61E9E" w:rsidRPr="00696154">
        <w:rPr>
          <w:b/>
          <w:color w:val="000000" w:themeColor="text1"/>
          <w:sz w:val="26"/>
          <w:szCs w:val="26"/>
        </w:rPr>
        <w:t>8</w:t>
      </w:r>
      <w:r w:rsidRPr="00696154">
        <w:rPr>
          <w:b/>
          <w:color w:val="000000" w:themeColor="text1"/>
          <w:sz w:val="26"/>
          <w:szCs w:val="26"/>
        </w:rPr>
        <w:t>-2022 годы» в 201</w:t>
      </w:r>
      <w:r w:rsidR="009E06BC" w:rsidRPr="00696154">
        <w:rPr>
          <w:b/>
          <w:color w:val="000000" w:themeColor="text1"/>
          <w:sz w:val="26"/>
          <w:szCs w:val="26"/>
        </w:rPr>
        <w:t>8</w:t>
      </w:r>
      <w:r w:rsidRPr="00696154">
        <w:rPr>
          <w:b/>
          <w:color w:val="000000" w:themeColor="text1"/>
          <w:sz w:val="26"/>
          <w:szCs w:val="26"/>
        </w:rPr>
        <w:t xml:space="preserve"> году.</w:t>
      </w:r>
      <w:r w:rsidRPr="00696154">
        <w:rPr>
          <w:color w:val="000000" w:themeColor="text1"/>
          <w:sz w:val="26"/>
          <w:szCs w:val="26"/>
        </w:rPr>
        <w:t xml:space="preserve"> </w:t>
      </w:r>
    </w:p>
    <w:p w:rsidR="008B209B" w:rsidRPr="00696154" w:rsidRDefault="008B209B" w:rsidP="008B209B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B209B" w:rsidRPr="00696154" w:rsidRDefault="008B209B" w:rsidP="008B209B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tbl>
      <w:tblPr>
        <w:tblW w:w="15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2686"/>
        <w:gridCol w:w="5951"/>
        <w:gridCol w:w="1276"/>
        <w:gridCol w:w="1134"/>
        <w:gridCol w:w="1134"/>
        <w:gridCol w:w="1418"/>
        <w:gridCol w:w="1417"/>
      </w:tblGrid>
      <w:tr w:rsidR="00696154" w:rsidRPr="00696154" w:rsidTr="006266E5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N   </w:t>
            </w:r>
            <w:proofErr w:type="gramStart"/>
            <w:r w:rsidRPr="00696154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/п 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Наименование меропри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тия</w:t>
            </w:r>
          </w:p>
        </w:tc>
        <w:tc>
          <w:tcPr>
            <w:tcW w:w="5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Перечень объектов, включенных в реализацию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Всего (тыс. руб.)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Источники  финансирования (тыс. руб.)</w:t>
            </w:r>
          </w:p>
        </w:tc>
      </w:tr>
      <w:tr w:rsidR="00696154" w:rsidRPr="00696154" w:rsidTr="006266E5"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Средства   бюджета </w:t>
            </w:r>
            <w:r w:rsidR="000268ED"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МО Ст</w:t>
            </w:r>
            <w:r w:rsidR="000268ED"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="000268ED"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роладо</w:t>
            </w:r>
            <w:r w:rsidR="000268ED"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</w:t>
            </w:r>
            <w:r w:rsidR="000268ED"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ское сел</w:t>
            </w:r>
            <w:r w:rsidR="000268ED"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="000268ED"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ское пос</w:t>
            </w:r>
            <w:r w:rsidR="000268ED"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="000268ED"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Средства бюджета Волхо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в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ского муниц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Средства  бюджета Ленингра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ской обл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Средства  федеральн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го бюджета</w:t>
            </w:r>
          </w:p>
        </w:tc>
      </w:tr>
      <w:tr w:rsidR="00696154" w:rsidRPr="00696154" w:rsidTr="006266E5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Благоустройство  двор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вых территорий мног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квартирных домов. 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Село Старая Ладога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,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 улица  Советская  дом  № 25,25а,26,27,28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696154" w:rsidRPr="00696154" w:rsidTr="006266E5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6E5" w:rsidRPr="00696154" w:rsidRDefault="006266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Село Старая Ладога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,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 улица  Советская  дом  № 6,15,16,17,19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696154" w:rsidRPr="00696154" w:rsidTr="006266E5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6E5" w:rsidRPr="00696154" w:rsidRDefault="006266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Село Старая Ладога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,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 проспект Волховский   дом  № 6,7а,14,15,16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696154" w:rsidRPr="00696154" w:rsidTr="006266E5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6E5" w:rsidRPr="00696154" w:rsidRDefault="006266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Село Старая Ладога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,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 проспект Волховский   дом  № 7,8</w:t>
            </w:r>
            <w:r w:rsidRPr="00696154">
              <w:rPr>
                <w:rFonts w:ascii="Times New Roman" w:hAnsi="Times New Roman" w:cs="Times New Roman"/>
                <w:b/>
                <w:color w:val="000000" w:themeColor="text1"/>
              </w:rPr>
              <w:t>,…(торговый центр).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6266E5" w:rsidRPr="00696154" w:rsidTr="006266E5">
        <w:trPr>
          <w:trHeight w:val="7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spacing w:after="0"/>
              <w:rPr>
                <w:color w:val="000000" w:themeColor="text1"/>
                <w:szCs w:val="28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Всего 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</w:tbl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  <w:r w:rsidRPr="00696154">
        <w:rPr>
          <w:color w:val="000000" w:themeColor="text1"/>
          <w:sz w:val="26"/>
          <w:szCs w:val="26"/>
        </w:rPr>
        <w:t xml:space="preserve">Приложение 2 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  <w:r w:rsidRPr="00696154">
        <w:rPr>
          <w:color w:val="000000" w:themeColor="text1"/>
          <w:sz w:val="26"/>
          <w:szCs w:val="26"/>
        </w:rPr>
        <w:t xml:space="preserve">к  Перечню мероприятий муниципальной программы 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  <w:r w:rsidRPr="00696154">
        <w:rPr>
          <w:color w:val="000000" w:themeColor="text1"/>
          <w:sz w:val="26"/>
          <w:szCs w:val="26"/>
        </w:rPr>
        <w:t>«Формирование  комфортной городской среды на 201</w:t>
      </w:r>
      <w:r w:rsidR="00A61E9E" w:rsidRPr="00696154">
        <w:rPr>
          <w:color w:val="000000" w:themeColor="text1"/>
          <w:sz w:val="26"/>
          <w:szCs w:val="26"/>
        </w:rPr>
        <w:t>8</w:t>
      </w:r>
      <w:r w:rsidRPr="00696154">
        <w:rPr>
          <w:color w:val="000000" w:themeColor="text1"/>
          <w:sz w:val="26"/>
          <w:szCs w:val="26"/>
        </w:rPr>
        <w:t xml:space="preserve">-2022 годы» 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8B209B" w:rsidRPr="00696154" w:rsidRDefault="008B209B" w:rsidP="008B209B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Перечень общественных территорий, п</w:t>
      </w:r>
      <w:r w:rsidR="00330F4D"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одлежащих благоустройству в 2018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году, планируемых к выполнению, в том числе с вкл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ю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чением не менее одной общественной территории, отобранной с учётом результатов общественного обсуждения, а также иные  м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роприятия по благоустройству, определённые Администрацией</w:t>
      </w:r>
      <w:r w:rsidR="00330F4D" w:rsidRPr="00696154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МО Староладожское сельское поселение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Волховского муниципал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ь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ного района Ленинградской области.</w:t>
      </w:r>
    </w:p>
    <w:p w:rsidR="008B209B" w:rsidRPr="00696154" w:rsidRDefault="008B209B" w:rsidP="008B209B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tbl>
      <w:tblPr>
        <w:tblW w:w="1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537"/>
        <w:gridCol w:w="4252"/>
        <w:gridCol w:w="1417"/>
        <w:gridCol w:w="1567"/>
        <w:gridCol w:w="1843"/>
        <w:gridCol w:w="1701"/>
        <w:gridCol w:w="1134"/>
      </w:tblGrid>
      <w:tr w:rsidR="00696154" w:rsidRPr="00696154" w:rsidTr="006266E5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N   </w:t>
            </w:r>
            <w:proofErr w:type="gramStart"/>
            <w:r w:rsidRPr="00696154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/п </w:t>
            </w:r>
          </w:p>
        </w:tc>
        <w:tc>
          <w:tcPr>
            <w:tcW w:w="3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Наименование мероприятия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Перечень объектов, включенных в реал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зацию мероприятия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Всего (тыс. руб.)</w:t>
            </w:r>
          </w:p>
        </w:tc>
        <w:tc>
          <w:tcPr>
            <w:tcW w:w="6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Источники  финансирования (тыс. руб.)</w:t>
            </w:r>
          </w:p>
        </w:tc>
      </w:tr>
      <w:tr w:rsidR="00696154" w:rsidRPr="00696154" w:rsidTr="006266E5"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Средства   бюджета МО </w:t>
            </w:r>
            <w:r w:rsidR="009E06BC" w:rsidRPr="00696154">
              <w:rPr>
                <w:rFonts w:ascii="Times New Roman" w:hAnsi="Times New Roman" w:cs="Times New Roman"/>
                <w:color w:val="000000" w:themeColor="text1"/>
                <w:szCs w:val="26"/>
              </w:rPr>
              <w:t>Староладо</w:t>
            </w:r>
            <w:r w:rsidR="009E06BC" w:rsidRPr="00696154">
              <w:rPr>
                <w:rFonts w:ascii="Times New Roman" w:hAnsi="Times New Roman" w:cs="Times New Roman"/>
                <w:color w:val="000000" w:themeColor="text1"/>
                <w:szCs w:val="26"/>
              </w:rPr>
              <w:t>ж</w:t>
            </w:r>
            <w:r w:rsidR="009E06BC" w:rsidRPr="00696154">
              <w:rPr>
                <w:rFonts w:ascii="Times New Roman" w:hAnsi="Times New Roman" w:cs="Times New Roman"/>
                <w:color w:val="000000" w:themeColor="text1"/>
                <w:szCs w:val="26"/>
              </w:rPr>
              <w:t>ское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Средства бю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жета Волховск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го муниципал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Средства  бюджета Л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нинградской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Средства  фед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рального бюджета</w:t>
            </w:r>
          </w:p>
        </w:tc>
      </w:tr>
      <w:tr w:rsidR="00696154" w:rsidRPr="00696154" w:rsidTr="006266E5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Проведение работ по благоустро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ству общественных территорий.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6E5" w:rsidRPr="00696154" w:rsidRDefault="006266E5">
            <w:pPr>
              <w:pStyle w:val="ae"/>
              <w:spacing w:after="0"/>
              <w:ind w:left="42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Зона отдыха у ИДЦ «Старая Ладога» и Торгового центра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E5" w:rsidRPr="00696154" w:rsidRDefault="006266E5" w:rsidP="00084C2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8B209B" w:rsidRPr="00696154" w:rsidTr="006266E5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9B" w:rsidRPr="00696154" w:rsidRDefault="008B209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9B" w:rsidRPr="00696154" w:rsidRDefault="008B209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Всего</w:t>
            </w:r>
            <w:r w:rsidR="004F464C" w:rsidRPr="0069615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1</w:t>
            </w:r>
          </w:p>
          <w:p w:rsidR="008B209B" w:rsidRPr="00696154" w:rsidRDefault="008B209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9B" w:rsidRPr="00696154" w:rsidRDefault="008B20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9B" w:rsidRPr="00696154" w:rsidRDefault="008B209B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</w:p>
    <w:p w:rsidR="008B209B" w:rsidRPr="00696154" w:rsidRDefault="00330F4D" w:rsidP="006266E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proofErr w:type="spellStart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Томиловский</w:t>
      </w:r>
      <w:proofErr w:type="spellEnd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(Успенский</w:t>
      </w:r>
      <w:proofErr w:type="gramStart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)</w:t>
      </w:r>
      <w:proofErr w:type="gramEnd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парк, Зеленая лужайка,  площадка у Никольского мужского монастыря, зона отдыха у ИДЦ «Старая Лад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о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га» и Торгового центра</w:t>
      </w:r>
      <w:r w:rsidR="006266E5"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, сквер у памятника князьям Рюрику и Олегу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  </w:t>
      </w: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lastRenderedPageBreak/>
        <w:t>Приложение 2</w:t>
      </w: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к муниципальной программе </w:t>
      </w:r>
      <w:r w:rsidR="004F464C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МО Староладожское сельское поселение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Волховского муниципального района Ленинградской области 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  <w:r w:rsidRPr="00696154">
        <w:rPr>
          <w:color w:val="000000" w:themeColor="text1"/>
          <w:sz w:val="26"/>
          <w:szCs w:val="26"/>
        </w:rPr>
        <w:t>«Формирование  комфортной городской среды на 201</w:t>
      </w:r>
      <w:r w:rsidR="00A61E9E" w:rsidRPr="00696154">
        <w:rPr>
          <w:color w:val="000000" w:themeColor="text1"/>
          <w:sz w:val="26"/>
          <w:szCs w:val="26"/>
        </w:rPr>
        <w:t>8</w:t>
      </w:r>
      <w:r w:rsidRPr="00696154">
        <w:rPr>
          <w:color w:val="000000" w:themeColor="text1"/>
          <w:sz w:val="26"/>
          <w:szCs w:val="26"/>
        </w:rPr>
        <w:t xml:space="preserve">-2022 годы» </w:t>
      </w: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</w:t>
      </w:r>
    </w:p>
    <w:p w:rsidR="008B209B" w:rsidRDefault="008B209B" w:rsidP="008B209B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84C28" w:rsidRPr="00696154" w:rsidRDefault="00084C28" w:rsidP="008B209B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B209B" w:rsidRPr="00696154" w:rsidRDefault="008B209B" w:rsidP="008B209B">
      <w:pPr>
        <w:pStyle w:val="ConsPlusNormal"/>
        <w:ind w:firstLine="709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Планируемые результаты реализации муниципальной программы </w:t>
      </w:r>
      <w:r w:rsidR="004F464C"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МО Староладожское сельское поселение 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Волховск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 муниципального района Ленинградской области  «Формирование  комфортной городской среды на 201</w:t>
      </w:r>
      <w:r w:rsidR="00A61E9E"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Pr="0069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-2022 годы» </w:t>
      </w:r>
    </w:p>
    <w:p w:rsidR="008B209B" w:rsidRPr="00696154" w:rsidRDefault="008B209B" w:rsidP="008B209B">
      <w:pPr>
        <w:pStyle w:val="ConsPlusNonformat"/>
        <w:rPr>
          <w:color w:val="000000" w:themeColor="text1"/>
        </w:rPr>
      </w:pPr>
    </w:p>
    <w:p w:rsidR="008B209B" w:rsidRPr="00696154" w:rsidRDefault="008B209B" w:rsidP="008B209B">
      <w:pPr>
        <w:widowControl w:val="0"/>
        <w:autoSpaceDE w:val="0"/>
        <w:autoSpaceDN w:val="0"/>
        <w:adjustRightInd w:val="0"/>
        <w:spacing w:after="0"/>
        <w:ind w:firstLine="540"/>
        <w:jc w:val="right"/>
        <w:rPr>
          <w:rFonts w:cs="Calibri"/>
          <w:color w:val="000000" w:themeColor="text1"/>
        </w:rPr>
      </w:pPr>
    </w:p>
    <w:tbl>
      <w:tblPr>
        <w:tblW w:w="15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39"/>
        <w:gridCol w:w="1799"/>
        <w:gridCol w:w="1554"/>
        <w:gridCol w:w="1505"/>
        <w:gridCol w:w="1442"/>
        <w:gridCol w:w="1980"/>
        <w:gridCol w:w="769"/>
        <w:gridCol w:w="1440"/>
        <w:gridCol w:w="1096"/>
        <w:gridCol w:w="1134"/>
        <w:gridCol w:w="1134"/>
        <w:gridCol w:w="1134"/>
      </w:tblGrid>
      <w:tr w:rsidR="00696154" w:rsidRPr="00696154" w:rsidTr="00CA6BED">
        <w:trPr>
          <w:trHeight w:val="800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N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</w:r>
            <w:proofErr w:type="gramStart"/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</w:t>
            </w:r>
            <w:proofErr w:type="gramEnd"/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/п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Задачи,   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направленные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>на достижение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цели         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Планируемый объем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финансирования   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на решение данной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задачи (тыс. руб.)  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Основные м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е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роприятия, направленные на реализацию задачи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Количественные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и/ или      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качественные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целевые     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показатели, 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>характеризующие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достижение  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>целей и решение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задач          </w:t>
            </w:r>
          </w:p>
        </w:tc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Ед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и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ница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>изм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е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рения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Оценка баз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вого   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значения  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показателя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(на начало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реализации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>подпрогра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м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мы)</w:t>
            </w:r>
          </w:p>
        </w:tc>
        <w:tc>
          <w:tcPr>
            <w:tcW w:w="4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Планируемое значение показателя по годам       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реализации                                        </w:t>
            </w:r>
          </w:p>
        </w:tc>
      </w:tr>
      <w:tr w:rsidR="00696154" w:rsidRPr="00696154" w:rsidTr="00CA6BED">
        <w:trPr>
          <w:trHeight w:val="64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Бюджет 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>района,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поселения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 xml:space="preserve">  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Другие  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br/>
              <w:t>источники</w:t>
            </w: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2018г.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2019г.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2021г.</w:t>
            </w:r>
          </w:p>
        </w:tc>
      </w:tr>
      <w:tr w:rsidR="00696154" w:rsidRPr="00696154" w:rsidTr="00CA6BED">
        <w:trPr>
          <w:trHeight w:val="1522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1. 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ED" w:rsidRPr="00696154" w:rsidRDefault="00CA6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Повышение уро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ня благоустро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й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ства дворовых в   МО Староладо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ское сельское п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селение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ского муниц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пального района Ленинградской области;</w:t>
            </w:r>
          </w:p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 По результатам конкурса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 результатам конкурса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Благоустро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й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ство  двор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вых террит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рий мног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квартирных домов.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благ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устроенных двор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вых территорий.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Ед.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 w:rsidP="004F464C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1</w:t>
            </w:r>
          </w:p>
        </w:tc>
      </w:tr>
      <w:tr w:rsidR="00696154" w:rsidRPr="00696154" w:rsidTr="00CA6BED">
        <w:trPr>
          <w:trHeight w:val="774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благоустрое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ных дворовых те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риторий от общего количества дворовых территорий, подл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жащих благоустро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й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ству в рамках мун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ципальной програ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мы.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20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80</w:t>
            </w:r>
          </w:p>
        </w:tc>
      </w:tr>
      <w:tr w:rsidR="00696154" w:rsidRPr="00696154" w:rsidTr="00CA6BED">
        <w:trPr>
          <w:trHeight w:val="320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lastRenderedPageBreak/>
              <w:t xml:space="preserve">2. 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Повышение уро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в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ня благоустро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й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ства обществе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н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ных территорий (парков, скверов, набережных и т.д.) в  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МО Старол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 xml:space="preserve">дожское сельское 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Волховского м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у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ниципального района Ленингра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д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ской области.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ED" w:rsidRPr="00696154" w:rsidRDefault="00CA6BED">
            <w:pPr>
              <w:rPr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По результ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там конкурса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ED" w:rsidRPr="00696154" w:rsidRDefault="00CA6BED">
            <w:pPr>
              <w:rPr>
                <w:color w:val="000000" w:themeColor="text1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</w:rPr>
              <w:t>По результ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696154">
              <w:rPr>
                <w:rFonts w:ascii="Times New Roman" w:hAnsi="Times New Roman" w:cs="Times New Roman"/>
                <w:color w:val="000000" w:themeColor="text1"/>
              </w:rPr>
              <w:t>там конкурса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Проведение работ по бл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а</w:t>
            </w: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гоустройству общественных территорий.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благ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устроенных общ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ственных террит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рий.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Ед.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1</w:t>
            </w:r>
          </w:p>
        </w:tc>
      </w:tr>
      <w:tr w:rsidR="00696154" w:rsidRPr="00696154" w:rsidTr="00CA6BED">
        <w:trPr>
          <w:trHeight w:val="32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Площадь благ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устроенных общ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ственных террит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рий.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 w:rsidP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6961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CA6BED" w:rsidRPr="00696154" w:rsidTr="006266E5">
        <w:trPr>
          <w:trHeight w:val="32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BED" w:rsidRPr="00696154" w:rsidRDefault="00CA6BED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благоустрое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ных общественных территорий от общ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 количества общ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ственных террит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рий, подлежащих благоустройству в рамках муниципал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ь</w:t>
            </w:r>
            <w:r w:rsidRPr="006961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ной программы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696154">
              <w:rPr>
                <w:rFonts w:ascii="Times New Roman" w:hAnsi="Times New Roman" w:cs="Times New Roman"/>
                <w:color w:val="000000" w:themeColor="text1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6266E5" w:rsidP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6961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ED" w:rsidRPr="00696154" w:rsidRDefault="00CA6BED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</w:tbl>
    <w:p w:rsidR="008B209B" w:rsidRPr="00696154" w:rsidRDefault="008B209B" w:rsidP="008B209B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4E104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8B209B" w:rsidRPr="00696154">
          <w:pgSz w:w="16838" w:h="11906" w:orient="landscape"/>
          <w:pgMar w:top="567" w:right="567" w:bottom="1134" w:left="567" w:header="709" w:footer="709" w:gutter="0"/>
          <w:cols w:space="720"/>
        </w:sectPr>
      </w:pP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lastRenderedPageBreak/>
        <w:t>Приложение 3</w:t>
      </w:r>
    </w:p>
    <w:p w:rsidR="008B209B" w:rsidRPr="00696154" w:rsidRDefault="008B209B" w:rsidP="008B209B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к муниципальной программе</w:t>
      </w:r>
      <w:r w:rsidR="004F464C" w:rsidRPr="00696154">
        <w:rPr>
          <w:rFonts w:ascii="Times New Roman" w:hAnsi="Times New Roman" w:cs="Times New Roman"/>
          <w:color w:val="000000" w:themeColor="text1"/>
          <w:sz w:val="20"/>
        </w:rPr>
        <w:t xml:space="preserve">  </w:t>
      </w:r>
      <w:r w:rsidR="004F464C" w:rsidRPr="00696154">
        <w:rPr>
          <w:rFonts w:ascii="Times New Roman" w:hAnsi="Times New Roman" w:cs="Times New Roman"/>
          <w:color w:val="000000" w:themeColor="text1"/>
          <w:sz w:val="28"/>
          <w:szCs w:val="28"/>
        </w:rPr>
        <w:t>МО Староладожское сельское поселение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Волховского муниципального района Ленинградской области </w:t>
      </w:r>
    </w:p>
    <w:p w:rsidR="008B209B" w:rsidRPr="00696154" w:rsidRDefault="008B209B" w:rsidP="008B209B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z w:val="26"/>
          <w:szCs w:val="26"/>
        </w:rPr>
      </w:pPr>
      <w:r w:rsidRPr="00696154">
        <w:rPr>
          <w:color w:val="000000" w:themeColor="text1"/>
          <w:sz w:val="26"/>
          <w:szCs w:val="26"/>
        </w:rPr>
        <w:t>«Формирование  комфортной городской среды на 201</w:t>
      </w:r>
      <w:r w:rsidR="00CA6BED" w:rsidRPr="00696154">
        <w:rPr>
          <w:color w:val="000000" w:themeColor="text1"/>
          <w:sz w:val="26"/>
          <w:szCs w:val="26"/>
        </w:rPr>
        <w:t>8</w:t>
      </w:r>
      <w:r w:rsidRPr="00696154">
        <w:rPr>
          <w:color w:val="000000" w:themeColor="text1"/>
          <w:sz w:val="26"/>
          <w:szCs w:val="26"/>
        </w:rPr>
        <w:t xml:space="preserve">-2022 годы» </w:t>
      </w:r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1134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Порядок</w:t>
      </w:r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разработки, обсуждения, согласования и утверждения </w:t>
      </w:r>
      <w:proofErr w:type="gramStart"/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дизайн-проекта</w:t>
      </w:r>
      <w:proofErr w:type="gramEnd"/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благ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устройства дворовой территории многоквартирного дома, расположенного на те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ритории муниципального образования</w:t>
      </w:r>
      <w:r w:rsidR="004F464C" w:rsidRPr="00696154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  </w:t>
      </w:r>
      <w:r w:rsidR="004F464C" w:rsidRPr="006961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 Староладожское сельское поселение</w:t>
      </w:r>
      <w:r w:rsidR="004F464C" w:rsidRPr="00696154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 </w:t>
      </w:r>
      <w:r w:rsidRPr="006961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Волховского муниципального района Ленинградской области.</w:t>
      </w:r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084C28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Общие положения.</w:t>
      </w:r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1.1.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Настоящий Порядок регламентирует процедуру разработки, обсуждения и с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гласования заинтересованными лицами дизайн-проекта благоустройства дворовой те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ритории многоквартирного дома, расположенного на территории муниципального обр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зования </w:t>
      </w:r>
      <w:r w:rsidR="00696154" w:rsidRPr="006961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Староладожское сельское поселение</w:t>
      </w:r>
      <w:r w:rsidR="00696154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Волховского муниципального района Ленинградской области, а также их утверждение в рамках реализации муниципальной программы </w:t>
      </w:r>
      <w:r w:rsidR="000268ED" w:rsidRPr="006961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 Староладожское сельское поселение</w:t>
      </w:r>
      <w:r w:rsidR="000268ED" w:rsidRPr="0069615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Волховского муниципального района Ленинградской области «Формирование современной городской среды на 201</w:t>
      </w:r>
      <w:r w:rsidR="00CA6BED"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-2022 годы» (далее – Порядок). </w:t>
      </w:r>
      <w:proofErr w:type="gramEnd"/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1.2. Под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дизайн-проектом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понимается графический и текстовый материал, вкл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ю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чающий в себя 3D визуализированное изображение дворовой территории или террит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рии общего пользования, представленный в нескольких ракурсах, с планировочной сх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мой, </w:t>
      </w:r>
      <w:proofErr w:type="spell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фотофиксацией</w:t>
      </w:r>
      <w:proofErr w:type="spell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Содержание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дизайн-проекта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зависит от вида и состава планируемых к благ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устройству работ. Это может быть как проектная, сметная документация, так и упр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1.3. К заинтересованным лицам относятся: собственники помещений в мног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квартирных домах, собственники иных зданий и сооружений, расположенных в гран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цах дворовой территории и (или) территории общего пользования, подлежащей благ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устройству (далее – заинтересованные лица).</w:t>
      </w:r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pStyle w:val="ae"/>
        <w:numPr>
          <w:ilvl w:val="0"/>
          <w:numId w:val="4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Разработка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дизайн-проектов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B209B" w:rsidRPr="00696154" w:rsidRDefault="008B209B" w:rsidP="008B209B">
      <w:pPr>
        <w:pStyle w:val="ae"/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tabs>
          <w:tab w:val="left" w:pos="426"/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2.1. Разработка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дизайн-проекта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отношении дворовых территорий многокварти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ритории муниципального образования </w:t>
      </w:r>
      <w:r w:rsidR="000268ED" w:rsidRPr="006961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Староладожское сельское поселение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Волхо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ского муниципального района Ленинградской области, требованиями Градостроител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ь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ного кодекса Российской Федерации, а также действующими строительными, санита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ными и иными нормами и правилами.</w:t>
      </w:r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2.2. Разработка </w:t>
      </w:r>
      <w:proofErr w:type="gramStart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дизайн-проекта</w:t>
      </w:r>
      <w:proofErr w:type="gramEnd"/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отношении дворовых территорий многокварти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ных домов и территорий общего пользования осуществляется заинтересованными лиц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ми в течение пяти дней со дня принятия решения о включении дворовой территории в муниципальную программу </w:t>
      </w:r>
      <w:r w:rsidR="000268ED" w:rsidRPr="006961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 Староладожское сельское поселение</w:t>
      </w:r>
      <w:r w:rsidR="000268ED" w:rsidRPr="0069615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Волховского муниципального района Ленинградской области «Формирование комфортной городской среды». </w:t>
      </w:r>
    </w:p>
    <w:p w:rsidR="008B209B" w:rsidRPr="00696154" w:rsidRDefault="008B209B" w:rsidP="008B209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2.3. Разработка </w:t>
      </w:r>
      <w:proofErr w:type="gramStart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дизайн-проекта</w:t>
      </w:r>
      <w:proofErr w:type="gramEnd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 благоустройства дворовой территории осущест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в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ляется с учетом минимальных и дополнительных перечней работ по благоустройству 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lastRenderedPageBreak/>
        <w:t xml:space="preserve">дворовой территории. </w:t>
      </w:r>
      <w:proofErr w:type="gramStart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Нормативная (предельная) стоимость (единичные расценки) р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а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бот по благоустройству дворовых территорий, входящих в минимальный и дополн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и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тельный перечни </w:t>
      </w:r>
      <w:r w:rsidRPr="00696154">
        <w:rPr>
          <w:color w:val="000000" w:themeColor="text1"/>
          <w:sz w:val="26"/>
          <w:szCs w:val="26"/>
        </w:rPr>
        <w:t>определяется в соответствии с приложением 4 к муниципальной пр</w:t>
      </w:r>
      <w:r w:rsidRPr="00696154">
        <w:rPr>
          <w:color w:val="000000" w:themeColor="text1"/>
          <w:sz w:val="26"/>
          <w:szCs w:val="26"/>
        </w:rPr>
        <w:t>о</w:t>
      </w:r>
      <w:r w:rsidRPr="00696154">
        <w:rPr>
          <w:color w:val="000000" w:themeColor="text1"/>
          <w:sz w:val="26"/>
          <w:szCs w:val="26"/>
        </w:rPr>
        <w:t xml:space="preserve">грамме </w:t>
      </w:r>
      <w:r w:rsidR="000268ED" w:rsidRPr="00696154">
        <w:rPr>
          <w:color w:val="000000" w:themeColor="text1"/>
          <w:sz w:val="28"/>
          <w:szCs w:val="28"/>
        </w:rPr>
        <w:t>МО Староладожское сельское поселение</w:t>
      </w:r>
      <w:r w:rsidR="000268ED" w:rsidRPr="00696154">
        <w:rPr>
          <w:color w:val="000000" w:themeColor="text1"/>
          <w:sz w:val="20"/>
          <w:szCs w:val="20"/>
        </w:rPr>
        <w:t xml:space="preserve"> </w:t>
      </w:r>
      <w:r w:rsidRPr="00696154">
        <w:rPr>
          <w:color w:val="000000" w:themeColor="text1"/>
          <w:sz w:val="26"/>
          <w:szCs w:val="26"/>
        </w:rPr>
        <w:t>Волховского муниципального рай</w:t>
      </w:r>
      <w:r w:rsidRPr="00696154">
        <w:rPr>
          <w:color w:val="000000" w:themeColor="text1"/>
          <w:sz w:val="26"/>
          <w:szCs w:val="26"/>
        </w:rPr>
        <w:t>о</w:t>
      </w:r>
      <w:r w:rsidRPr="00696154">
        <w:rPr>
          <w:color w:val="000000" w:themeColor="text1"/>
          <w:sz w:val="26"/>
          <w:szCs w:val="26"/>
        </w:rPr>
        <w:t>на Ленинградской области «Формирование  комфортной городской среды на 201</w:t>
      </w:r>
      <w:r w:rsidR="00CA6BED" w:rsidRPr="00696154">
        <w:rPr>
          <w:color w:val="000000" w:themeColor="text1"/>
          <w:sz w:val="26"/>
          <w:szCs w:val="26"/>
        </w:rPr>
        <w:t>8</w:t>
      </w:r>
      <w:r w:rsidRPr="00696154">
        <w:rPr>
          <w:color w:val="000000" w:themeColor="text1"/>
          <w:sz w:val="26"/>
          <w:szCs w:val="26"/>
        </w:rPr>
        <w:t>-2022 годы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 и  в соответствии с нормативным правовым актом отраслевого органа исполн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и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тельной власти Ленинградской области, ответственного за реализацию приоритетного проекта «Формирование</w:t>
      </w:r>
      <w:proofErr w:type="gramEnd"/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 xml:space="preserve"> комфортной городской среды» и утвержденных протоколом общего собрания собственников помещений в многоквартирном доме, в отношении к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о</w:t>
      </w:r>
      <w:r w:rsidRPr="00696154">
        <w:rPr>
          <w:rFonts w:eastAsiaTheme="minorHAnsi"/>
          <w:color w:val="000000" w:themeColor="text1"/>
          <w:sz w:val="26"/>
          <w:szCs w:val="26"/>
          <w:lang w:eastAsia="en-US"/>
        </w:rPr>
        <w:t>торой разрабатывается дизайн-проект благоустройства.</w:t>
      </w:r>
    </w:p>
    <w:p w:rsidR="008B209B" w:rsidRPr="00696154" w:rsidRDefault="008B209B" w:rsidP="008B209B">
      <w:pPr>
        <w:tabs>
          <w:tab w:val="left" w:pos="426"/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8B209B" w:rsidRPr="00696154" w:rsidRDefault="008B209B" w:rsidP="008B209B">
      <w:pPr>
        <w:pStyle w:val="ad"/>
        <w:tabs>
          <w:tab w:val="left" w:pos="426"/>
        </w:tabs>
        <w:ind w:firstLine="709"/>
        <w:jc w:val="center"/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 xml:space="preserve">3. Обсуждение, согласование и утверждение </w:t>
      </w:r>
      <w:proofErr w:type="gramStart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дизайн-проекта</w:t>
      </w:r>
      <w:proofErr w:type="gramEnd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.</w:t>
      </w:r>
    </w:p>
    <w:p w:rsidR="008B209B" w:rsidRPr="00696154" w:rsidRDefault="008B209B" w:rsidP="008B209B">
      <w:pPr>
        <w:pStyle w:val="ad"/>
        <w:tabs>
          <w:tab w:val="left" w:pos="426"/>
        </w:tabs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</w:pPr>
    </w:p>
    <w:p w:rsidR="008B209B" w:rsidRPr="00696154" w:rsidRDefault="008B209B" w:rsidP="008B209B">
      <w:pPr>
        <w:pStyle w:val="ad"/>
        <w:tabs>
          <w:tab w:val="left" w:pos="426"/>
        </w:tabs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 xml:space="preserve">3.1. </w:t>
      </w:r>
      <w:proofErr w:type="gramStart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В целях обсуждения, согласования и утверждения дизайн-проекта благ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устройства дворовой территории многоквартирного дома, администрация Волховского муниципального района Ленинградской области уведомляет уполномоченное лицо, к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торое вправе действовать в интересах всех собственников помещений в многокварти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р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 xml:space="preserve">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  <w:proofErr w:type="gramEnd"/>
    </w:p>
    <w:p w:rsidR="008B209B" w:rsidRPr="00696154" w:rsidRDefault="008B209B" w:rsidP="008B209B">
      <w:pPr>
        <w:pStyle w:val="ad"/>
        <w:tabs>
          <w:tab w:val="left" w:pos="426"/>
        </w:tabs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 xml:space="preserve">3.2. Уполномоченное лицо обеспечивает обсуждение, согласование </w:t>
      </w:r>
      <w:proofErr w:type="gramStart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дизайн-проекта</w:t>
      </w:r>
      <w:proofErr w:type="gramEnd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 xml:space="preserve"> благоустройства дворовой территории многоквартирного дома, для дальнейш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е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го его утверждения в срок, не превышающий трех рабочих дней.</w:t>
      </w:r>
    </w:p>
    <w:p w:rsidR="008B209B" w:rsidRPr="00696154" w:rsidRDefault="008B209B" w:rsidP="008B209B">
      <w:pPr>
        <w:pStyle w:val="ad"/>
        <w:tabs>
          <w:tab w:val="left" w:pos="426"/>
        </w:tabs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 xml:space="preserve">3.3. Утверждение </w:t>
      </w:r>
      <w:proofErr w:type="gramStart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дизайн-проекта</w:t>
      </w:r>
      <w:proofErr w:type="gramEnd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 xml:space="preserve"> благоустройства дворовой территории мног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квартирного дома осуществляется администрацией Волховского муниципального рай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о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на Ленинградской области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8B209B" w:rsidRPr="00696154" w:rsidRDefault="008B209B" w:rsidP="008B209B">
      <w:pPr>
        <w:pStyle w:val="ad"/>
        <w:tabs>
          <w:tab w:val="left" w:pos="426"/>
        </w:tabs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3.4. Дизайн-проект на благоустройство дворовой территории утверждается и хр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а</w:t>
      </w:r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 xml:space="preserve">нится в администрации Волховского муниципального района Ленинградской области, электронный образ </w:t>
      </w:r>
      <w:proofErr w:type="gramStart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>дизайн-проекта</w:t>
      </w:r>
      <w:proofErr w:type="gramEnd"/>
      <w:r w:rsidRPr="00696154">
        <w:rPr>
          <w:rFonts w:ascii="Times New Roman" w:eastAsiaTheme="minorHAnsi" w:hAnsi="Times New Roman" w:cs="Times New Roman"/>
          <w:color w:val="000000" w:themeColor="text1"/>
          <w:sz w:val="26"/>
          <w:szCs w:val="26"/>
        </w:rPr>
        <w:t xml:space="preserve">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8B209B" w:rsidRPr="00696154" w:rsidRDefault="008B209B" w:rsidP="008B209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3.5. Дизайн-проект на благоустройство территории общего пользования утве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Pr="00696154">
        <w:rPr>
          <w:rFonts w:ascii="Times New Roman" w:hAnsi="Times New Roman" w:cs="Times New Roman"/>
          <w:color w:val="000000" w:themeColor="text1"/>
          <w:sz w:val="26"/>
          <w:szCs w:val="26"/>
        </w:rPr>
        <w:t>ждается в одном экземпляре и хранится в администрации Волховского муниципального района Ленинградской области.</w:t>
      </w:r>
    </w:p>
    <w:p w:rsidR="00B21BC4" w:rsidRPr="00696154" w:rsidRDefault="00B21BC4">
      <w:pPr>
        <w:rPr>
          <w:color w:val="000000" w:themeColor="text1"/>
        </w:rPr>
      </w:pPr>
    </w:p>
    <w:p w:rsidR="001020F6" w:rsidRPr="00696154" w:rsidRDefault="001020F6" w:rsidP="001020F6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0F6" w:rsidRPr="00696154" w:rsidRDefault="001020F6" w:rsidP="001020F6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0F6" w:rsidRPr="00696154" w:rsidRDefault="001020F6" w:rsidP="001020F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0F6" w:rsidRPr="00696154" w:rsidRDefault="001020F6" w:rsidP="001020F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0F6" w:rsidRPr="00696154" w:rsidRDefault="001020F6" w:rsidP="001020F6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E104E" w:rsidRPr="00696154" w:rsidRDefault="004E104E">
      <w:pPr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br w:type="page"/>
      </w:r>
    </w:p>
    <w:p w:rsidR="001020F6" w:rsidRPr="00696154" w:rsidRDefault="001020F6" w:rsidP="001020F6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lastRenderedPageBreak/>
        <w:t>Приложение 4</w:t>
      </w:r>
    </w:p>
    <w:p w:rsidR="001020F6" w:rsidRPr="00696154" w:rsidRDefault="001020F6" w:rsidP="001020F6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к муниципальной программе МО  Староладожское сельское поселение </w:t>
      </w:r>
    </w:p>
    <w:p w:rsidR="001020F6" w:rsidRPr="00696154" w:rsidRDefault="001020F6" w:rsidP="001020F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Волховского муниципального района Ленинградской области </w:t>
      </w:r>
    </w:p>
    <w:p w:rsidR="001020F6" w:rsidRPr="00696154" w:rsidRDefault="001020F6" w:rsidP="001020F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«Формирование  ко</w:t>
      </w:r>
      <w:r w:rsidR="00CA6BED"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мфортной городской среды на 2018</w:t>
      </w:r>
      <w:r w:rsidRPr="0069615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-2022 годы» </w:t>
      </w:r>
    </w:p>
    <w:p w:rsidR="001020F6" w:rsidRPr="00696154" w:rsidRDefault="001020F6" w:rsidP="001020F6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ru-RU"/>
        </w:rPr>
      </w:pPr>
    </w:p>
    <w:p w:rsidR="001020F6" w:rsidRPr="00696154" w:rsidRDefault="001020F6" w:rsidP="001020F6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ru-RU"/>
        </w:rPr>
      </w:pPr>
    </w:p>
    <w:p w:rsidR="001020F6" w:rsidRPr="00696154" w:rsidRDefault="001020F6" w:rsidP="001020F6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1020F6" w:rsidRPr="00696154" w:rsidRDefault="001020F6" w:rsidP="00102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696154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Нормативная стоимость (единичные расценки) работ по благоустройству террит</w:t>
      </w:r>
      <w:r w:rsidRPr="00696154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о</w:t>
      </w:r>
      <w:r w:rsidRPr="00696154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рий МО Староладожское сельское поселение Волховского муниципального района в рамках реализации мероприятий  </w:t>
      </w:r>
      <w:proofErr w:type="spellStart"/>
      <w:r w:rsidRPr="00696154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программы</w:t>
      </w:r>
      <w:proofErr w:type="gramStart"/>
      <w:r w:rsidRPr="00696154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«Ф</w:t>
      </w:r>
      <w:proofErr w:type="gramEnd"/>
      <w:r w:rsidRPr="00696154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ормирование</w:t>
      </w:r>
      <w:proofErr w:type="spellEnd"/>
      <w:r w:rsidRPr="00696154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 комфортной г</w:t>
      </w:r>
      <w:r w:rsidRPr="00696154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о</w:t>
      </w:r>
      <w:r w:rsidRPr="00696154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родской среды на 201</w:t>
      </w:r>
      <w:r w:rsidR="00CA6BED" w:rsidRPr="00696154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8</w:t>
      </w:r>
      <w:r w:rsidRPr="00696154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-2022 годы» на 2018г. </w:t>
      </w:r>
    </w:p>
    <w:p w:rsidR="001020F6" w:rsidRPr="00696154" w:rsidRDefault="001020F6" w:rsidP="001020F6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020F6" w:rsidRPr="00696154" w:rsidRDefault="001020F6" w:rsidP="001020F6">
      <w:pPr>
        <w:autoSpaceDE w:val="0"/>
        <w:autoSpaceDN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Таблица № 1</w:t>
      </w:r>
    </w:p>
    <w:p w:rsidR="001020F6" w:rsidRPr="00696154" w:rsidRDefault="001020F6" w:rsidP="001020F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69615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Ремонт проездов</w:t>
      </w:r>
    </w:p>
    <w:p w:rsidR="001020F6" w:rsidRPr="00696154" w:rsidRDefault="001020F6" w:rsidP="001020F6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tbl>
      <w:tblPr>
        <w:tblW w:w="10485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3"/>
        <w:gridCol w:w="4816"/>
        <w:gridCol w:w="1275"/>
        <w:gridCol w:w="1416"/>
        <w:gridCol w:w="1985"/>
      </w:tblGrid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№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Наименование работ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Единица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80" w:hanging="8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Стоимость за единицу 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br/>
              <w:t>с НДС (руб.)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Изображение</w:t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Поднятие горловин колодцев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доборными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кольцами (без стоимости бетонных колец)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4 500,00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rPr>
          <w:trHeight w:val="18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Доборное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кольцо бетонное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575,00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2A519076" wp14:editId="161FBE7C">
                  <wp:extent cx="1156970" cy="925195"/>
                  <wp:effectExtent l="0" t="0" r="5080" b="8255"/>
                  <wp:docPr id="124" name="Рисунок 124" descr="Описание: http://www.stroyilians.ru/upload/strioyilians/shop_rubric_item_photo/image/478/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3" descr="Описание: http://www.stroyilians.ru/upload/strioyilians/shop_rubric_item_photo/image/478/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rPr>
          <w:trHeight w:val="5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Снятие деформированного асфальтобетонн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 покрытия фрезой с погрузкой и перево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кой на расстояние до 10 км толщина слоя 50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Разборка асфальтобетонных покрытий с п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грузкой экскаватором и перевозкой на ра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стояние до 10 км  толщина слоя 100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rPr>
          <w:trHeight w:val="6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Разработка грунта с погрузкой на автом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биль-самосвал с перевозкой на расстояние до 10 км толщина слоя до 200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rPr>
          <w:trHeight w:val="6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Разборка старого бортового камня с погру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кой экскаватором и перевозкой на рассто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ние до 10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780,00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rPr>
          <w:trHeight w:val="6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Устройство подстилающих и выравнива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щих слоев из песка толщина слоя 100 мм, включая материалы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rPr>
          <w:trHeight w:val="5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Устройство подстилающих и выравнива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щих слоев из щебня толщина слоя 100 мм, включая материалы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firstLine="5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1 250,00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rPr>
          <w:trHeight w:val="30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Устройство щебеночно-набивного покрытия включая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материалы (гранитный отсев)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firstLine="5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1 150,00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Розлив вяжущих материалов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Устройство выравнивающего слоя из 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фальтобетонной смеси с применением укладчиков асфальтобетона толщиной до 50 мм - проезжая часть, включая материалы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Устройство асфальтобетонного покрытия толщиной до 50 мм - проезжая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часть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включая материалы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Устройство асфальтобетонного покрытия толщиной до 40 мм - пешеходная зона, включая материалы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910,00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rPr>
          <w:trHeight w:val="16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Установка нового бортового бетонного ка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ня, включая материалы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1 950,00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cFitText/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0FC7170E" wp14:editId="63CC36FF">
                  <wp:extent cx="1211580" cy="848360"/>
                  <wp:effectExtent l="0" t="0" r="7620" b="8890"/>
                  <wp:docPr id="123" name="Рисунок 123" descr="Описание: Камень бортовой &amp;quot;БР 100.30.15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4" descr="Описание: Камень бортовой &amp;quot;БР 100.30.15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Установка радиального бортового камня, включая материалы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(с доставкой на рассто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я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2 325,00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3BC2457F" wp14:editId="26F0FAFF">
                  <wp:extent cx="1101725" cy="815340"/>
                  <wp:effectExtent l="0" t="0" r="3175" b="3810"/>
                  <wp:docPr id="122" name="Рисунок 122" descr="Описание: http://08.od.ua/cache/2/6/f/b/540bec9f3c1a226661ce7774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5" descr="Описание: http://08.od.ua/cache/2/6/f/b/540bec9f3c1a226661ce7774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7" r="20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Устройство тротуарной плитки, включая м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териалы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прочность при сжатии: 400 кг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/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в. см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морозоустойчивость: &gt; 200 циклов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1B67CC5F" wp14:editId="78181ABF">
                  <wp:extent cx="1101725" cy="881380"/>
                  <wp:effectExtent l="0" t="0" r="3175" b="0"/>
                  <wp:docPr id="121" name="Рисунок 121" descr="Описание: http://magstroy-msk.ru/imgs/archive/dostavka/plitka-ramen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6" descr="Описание: http://magstroy-msk.ru/imgs/archive/dostavka/plitka-ramen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Оборудование тротуарного съезда с тактил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ной полосой и занижением бортового камня, включая материалы (с доставкой на рассто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я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43A18878" wp14:editId="26FD41A1">
                  <wp:extent cx="1123950" cy="749300"/>
                  <wp:effectExtent l="0" t="0" r="0" b="0"/>
                  <wp:docPr id="120" name="Рисунок 120" descr="Описание: http://varlamov.me/img/plitka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7" descr="Описание: http://varlamov.me/img/plitka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Устройство тактильной плитки, для инвал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 по зрению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57730FDF" wp14:editId="7434C3B0">
                  <wp:extent cx="1256030" cy="572770"/>
                  <wp:effectExtent l="0" t="0" r="1270" b="0"/>
                  <wp:docPr id="119" name="Рисунок 119" descr="Описание: http://xn-----6kcabb5ccoehcx4a1bcivt2mrc.xn--p1ai/img/coo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8" descr="Описание: http://xn-----6kcabb5ccoehcx4a1bcivt2mrc.xn--p1ai/img/coo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Ремонт бортовых камней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Плиты дорожные с доставкой на расстояние до 10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13 500,00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Устройство бетонных дорожек толщиной до 200 мм, включая материалы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3 253,00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Ремонт бетонных конструкций с подливкой бетона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1 250,00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Демонтаж бетонных конструкций с вывозом на расстояние до 10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1 850,00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Демонтаж старой штукатурки, плитки с 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возом на расстояние до 10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Погрузка строительных отходов экскават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Погрузка строительных отходов вручную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Перевозка грузов на расстояние 10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Столбик дорожный заградительный бетон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руемый с доставкой и установкой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Диаметр трубы: 76 мм; высота: 1000 мм;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2 350,00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1E6AFD3D" wp14:editId="0981DFA9">
                  <wp:extent cx="1189990" cy="826135"/>
                  <wp:effectExtent l="0" t="0" r="0" b="0"/>
                  <wp:docPr id="118" name="Рисунок 118" descr="Описание: http://antipark.ru/pict/stolbik-b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9" descr="Описание: http://antipark.ru/pict/stolbik-b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rPr>
          <w:trHeight w:val="6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Полусфера шестигранная бетонная окраше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ная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доставкой и установкой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1 350,00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52D0FCB6" wp14:editId="367BA24B">
                  <wp:extent cx="1156970" cy="936625"/>
                  <wp:effectExtent l="0" t="0" r="5080" b="0"/>
                  <wp:docPr id="117" name="Рисунок 117" descr="Описание: Бетонная полусфера восьмигранник с арматурой ПШ-400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0" descr="Описание: Бетонная полусфера восьмигранник с арматурой ПШ-400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Парковочный блокиратор с доставкой и установкой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4C08611B" wp14:editId="788219CE">
                  <wp:extent cx="1233805" cy="760095"/>
                  <wp:effectExtent l="0" t="0" r="4445" b="1905"/>
                  <wp:docPr id="116" name="Рисунок 116" descr="Описание: БПАРКОВОЧНЫЙ БАРЬЕР, УСТАНОВКА БАРЬЕРОВ ПАРКОВОЧНЫХ, УСТАНОВКА ПАРКОВОЧНЫХ БАРЬЕРОВ, БАРЬЕР СКЛАД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1" descr="Описание: БПАРКОВОЧНЫЙ БАРЬЕР, УСТАНОВКА БАРЬЕРОВ ПАРКОВОЧНЫХ, УСТАНОВКА ПАРКОВОЧНЫХ БАРЬЕРОВ, БАРЬЕР СКЛАД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Нанесение линий разметки безвоздушным способом, дорожная разметка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Окраска элементов дворовых проездов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Ограда металлическая сварная или кованая высотой до 0,5 м 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включая доставку и монтаж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п. 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2 500,00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3B326748" wp14:editId="17B1154B">
                  <wp:extent cx="1101725" cy="826135"/>
                  <wp:effectExtent l="0" t="0" r="3175" b="0"/>
                  <wp:docPr id="115" name="Рисунок 115" descr="Описание: http://intergamma.su/wp-content/uploads/2015/11/ograzhd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2" descr="Описание: http://intergamma.su/wp-content/uploads/2015/11/ograzhd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Ограда металлическая сварная или кованая высотой до 4 м 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включая доставку и монтаж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10 325,00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rPr>
          <w:trHeight w:val="7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Установка дорожных знаков на сборных ж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лезобетонных фундаментах и металлических стойках массой до 25 кг «Стоянка для инв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лидов»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3 650,00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Установка металлических пешеходных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ограждений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включая материалы (с доставкой на расстояние до 10 км)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- Горячее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цинкование</w:t>
            </w:r>
            <w:proofErr w:type="spellEnd"/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- Нержавеющая сталь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1 200,00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7C288FF7" wp14:editId="3B2802FF">
                  <wp:extent cx="1233805" cy="859155"/>
                  <wp:effectExtent l="0" t="0" r="4445" b="0"/>
                  <wp:docPr id="114" name="Рисунок 114" descr="Описание: http://peshehodnye-ogragdeniya.ru/img/spec-ogragden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3" descr="Описание: http://peshehodnye-ogragdeniya.ru/img/spec-ogragden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Пешеходное оцинкованное ограждение типа «Крест»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Длина секции 2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п.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spellEnd"/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2126,95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6AF52ABF" wp14:editId="5A75D5D3">
                  <wp:extent cx="1002665" cy="716280"/>
                  <wp:effectExtent l="0" t="0" r="6985" b="762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Устройство покрытия бетонного для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экопарковки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(г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зонная решетка)</w:t>
            </w:r>
          </w:p>
          <w:p w:rsidR="001020F6" w:rsidRPr="00696154" w:rsidRDefault="001020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600×400×100, включая материалы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(с доставкой на расстояние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1BEF561E" wp14:editId="47C78C79">
                  <wp:extent cx="980440" cy="418465"/>
                  <wp:effectExtent l="0" t="0" r="0" b="635"/>
                  <wp:docPr id="112" name="Рисунок 112" descr="Описание: https://b.3ddd.ru/media/cache/sky_gallery_preview_mid_resize_ru/model_images/0000/0000/0499/499915.56e8f998596b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5" descr="Описание: https://b.3ddd.ru/media/cache/sky_gallery_preview_mid_resize_ru/model_images/0000/0000/0499/499915.56e8f998596b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Труба дренажная для отвода грунтовых вод гофрированная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одностенная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с перфорацией в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геотекстиле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bidi="ru-RU"/>
              </w:rPr>
              <w:t>d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- 110 мм (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bidi="ru-RU"/>
              </w:rPr>
              <w:t>c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учетом доставки и монтажа)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Фитинги для дренажных труб в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геотекстиле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bidi="ru-RU"/>
              </w:rPr>
              <w:t>d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- 110 мм (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bidi="ru-RU"/>
              </w:rPr>
              <w:t>c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учетом доставки и монтажа)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Лоток водоотводный бетонный с решеткой чугунной, 1000х187х130, сечение: DN110,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br/>
              <w:t>(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bidi="ru-RU"/>
              </w:rPr>
              <w:t>c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учетом монтажа и доставки</w:t>
            </w:r>
            <w:r w:rsidRPr="0069615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на расстояние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5 750,00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4CEEFD81" wp14:editId="0780287D">
                  <wp:extent cx="1156970" cy="848360"/>
                  <wp:effectExtent l="0" t="0" r="5080" b="8890"/>
                  <wp:docPr id="111" name="Рисунок 111" descr="Описание: http://vashakanalizaciya.ru/wp-content/uploads/2015/01/betonnyy_vodootvodnyy_lotok_2-500x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6" descr="Описание: http://vashakanalizaciya.ru/wp-content/uploads/2015/01/betonnyy_vodootvodnyy_lotok_2-500x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Облицовка вертикальных поверхностей из к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амня искусственного,</w:t>
            </w:r>
            <w:r w:rsidRPr="00696154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материал: бетон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, Предназначен для декоративной отделки стен как внутри, так и снаружи помещений.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(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учетом монтажа и доставки на расстояние до 10 км)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1 150,00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3D14E1EE" wp14:editId="652C3C34">
                  <wp:extent cx="1013460" cy="1013460"/>
                  <wp:effectExtent l="0" t="0" r="0" b="0"/>
                  <wp:docPr id="110" name="Рисунок 110" descr="Описание: фото: Камень искусственный Ramo Доломит евро, бетоный, светло-серый (1уп = 20шт/0,77м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7" descr="Описание: фото: Камень искусственный Ramo Доломит евро, бетоный, светло-серый (1уп = 20шт/0,77м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rPr>
          <w:trHeight w:val="12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hd w:val="clear" w:color="auto" w:fill="FFFFFF"/>
              <w:spacing w:before="240" w:after="72" w:line="240" w:lineRule="auto"/>
              <w:textAlignment w:val="baseline"/>
              <w:outlineLvl w:val="0"/>
              <w:rPr>
                <w:rFonts w:ascii="Cambria" w:eastAsia="Calibri" w:hAnsi="Cambria" w:cs="Cambria"/>
                <w:b/>
                <w:bCs/>
                <w:color w:val="000000" w:themeColor="text1"/>
                <w:kern w:val="32"/>
                <w:sz w:val="32"/>
                <w:szCs w:val="32"/>
                <w:lang w:eastAsia="ru-RU"/>
              </w:rPr>
            </w:pPr>
            <w:r w:rsidRPr="00696154">
              <w:rPr>
                <w:rFonts w:ascii="Cambria" w:eastAsia="Calibri" w:hAnsi="Cambria" w:cs="Cambria"/>
                <w:b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 xml:space="preserve">Плита парапетная из бетона </w:t>
            </w:r>
            <w:r w:rsidRPr="00696154">
              <w:rPr>
                <w:rFonts w:ascii="Cambria" w:eastAsia="Calibri" w:hAnsi="Cambria" w:cs="Cambria"/>
                <w:b/>
                <w:bCs/>
                <w:color w:val="000000" w:themeColor="text1"/>
                <w:kern w:val="32"/>
                <w:sz w:val="24"/>
                <w:szCs w:val="24"/>
                <w:lang w:eastAsia="ru-RU" w:bidi="ru-RU"/>
              </w:rPr>
              <w:t>(</w:t>
            </w:r>
            <w:r w:rsidRPr="00696154">
              <w:rPr>
                <w:rFonts w:ascii="Cambria" w:eastAsia="Calibri" w:hAnsi="Cambria" w:cs="Cambria"/>
                <w:b/>
                <w:bCs/>
                <w:color w:val="000000" w:themeColor="text1"/>
                <w:kern w:val="32"/>
                <w:sz w:val="24"/>
                <w:szCs w:val="24"/>
                <w:lang w:val="en-US" w:eastAsia="ru-RU" w:bidi="ru-RU"/>
              </w:rPr>
              <w:t>c</w:t>
            </w:r>
            <w:r w:rsidRPr="00696154">
              <w:rPr>
                <w:rFonts w:ascii="Cambria" w:eastAsia="Calibri" w:hAnsi="Cambria" w:cs="Cambria"/>
                <w:b/>
                <w:bCs/>
                <w:color w:val="000000" w:themeColor="text1"/>
                <w:kern w:val="32"/>
                <w:sz w:val="24"/>
                <w:szCs w:val="24"/>
                <w:lang w:eastAsia="ru-RU" w:bidi="ru-RU"/>
              </w:rPr>
              <w:t xml:space="preserve"> учетом монтажа и доставки на расстояние до 10 км)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1 850,00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1BDDF1B7" wp14:editId="2C8EAB29">
                  <wp:extent cx="1233805" cy="572770"/>
                  <wp:effectExtent l="0" t="0" r="4445" b="0"/>
                  <wp:docPr id="109" name="Рисунок 109" descr="Описание: http://gelezobeton.net/files/original/5b8/5b84a46e527ef74aa75d4456dd44a0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8" descr="Описание: http://gelezobeton.net/files/original/5b8/5b84a46e527ef74aa75d4456dd44a0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Ступень лестничная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  <w:t xml:space="preserve"> из бетона (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bidi="ru-RU"/>
              </w:rPr>
              <w:t>c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ru-RU"/>
              </w:rPr>
              <w:t xml:space="preserve"> учетом монтажа и доставки на расстояние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1 880,00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2162B92A" wp14:editId="63663FCC">
                  <wp:extent cx="1134745" cy="914400"/>
                  <wp:effectExtent l="0" t="0" r="8255" b="0"/>
                  <wp:docPr id="108" name="Рисунок 108" descr="Описание: https://www.art-beton.su/images/l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9" descr="Описание: https://www.art-beton.su/images/ls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hd w:val="clear" w:color="auto" w:fill="FFFFFF"/>
              <w:spacing w:before="240" w:after="72" w:line="240" w:lineRule="auto"/>
              <w:textAlignment w:val="baseline"/>
              <w:outlineLvl w:val="0"/>
              <w:rPr>
                <w:rFonts w:ascii="Cambria" w:eastAsia="Calibri" w:hAnsi="Cambria" w:cs="Cambria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/>
                <w:bCs/>
                <w:color w:val="000000" w:themeColor="text1"/>
                <w:kern w:val="32"/>
                <w:sz w:val="24"/>
                <w:szCs w:val="24"/>
              </w:rPr>
              <w:t>Блок забора 400*200*200 (c учетом монтажа и доставки на расстояние до 10 км)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0E1974AE" wp14:editId="019DE7D8">
                  <wp:extent cx="1200785" cy="782320"/>
                  <wp:effectExtent l="0" t="0" r="0" b="0"/>
                  <wp:docPr id="107" name="Рисунок 107" descr="Описание: Блок забора «Рубленый камен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0" descr="Описание: Блок забора «Рубленый камен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4" b="6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Блок ФБС 9-3-3, размер: 880*300*280 масса: (c учетом монтажа и доставки на расстояние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786562AF" wp14:editId="6487BB33">
                  <wp:extent cx="1101725" cy="815340"/>
                  <wp:effectExtent l="0" t="0" r="3175" b="3810"/>
                  <wp:docPr id="106" name="Рисунок 106" descr="Описание: фб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1" descr="Описание: фб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Опора бетонная (c учетом монтажа и доста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ки на расстояние до 10 км)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Размеры: 600*600*400 масса: 340 кг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Размеры: 500*500*300 масса: 120 кг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шт.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2125,00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51DBC100" wp14:editId="7687FA48">
                  <wp:extent cx="1101725" cy="727075"/>
                  <wp:effectExtent l="0" t="0" r="317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Тумба бетонная, размер 520*390 масса: 150 кг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(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 учетом монтажа и доставки на рассто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33B52112" wp14:editId="46C28CE6">
                  <wp:extent cx="716280" cy="947420"/>
                  <wp:effectExtent l="0" t="0" r="7620" b="5080"/>
                  <wp:docPr id="104" name="Рисунок 104" descr="Описание: https://www.art-beton.su/images/tk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4" descr="Описание: https://www.art-beton.su/images/tk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28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Геотекстиль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200 г/м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bidi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</w:p>
        </w:tc>
      </w:tr>
      <w:tr w:rsidR="00696154" w:rsidRPr="00696154" w:rsidTr="001020F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Неровность искусственная резиновая со св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тоотражающими элементами «лежачий п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лицейский» в комплекте с концевыми эл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ментами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(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 учетом монтажа и доставки на расстояние до 10 км)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ширина - 500 мм, высота - 50 мм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ширина - 350 мм, высота - 50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.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2 350,00</w:t>
            </w:r>
          </w:p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1 970,00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020F6" w:rsidRPr="00696154" w:rsidRDefault="001020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</w:pPr>
            <w:r w:rsidRPr="00696154">
              <w:rPr>
                <w:rFonts w:ascii="Calibri" w:eastAsia="Times New Roman" w:hAnsi="Calibri" w:cs="Calibri"/>
                <w:noProof/>
                <w:color w:val="000000" w:themeColor="text1"/>
                <w:szCs w:val="20"/>
                <w:lang w:eastAsia="ru-RU"/>
              </w:rPr>
              <w:drawing>
                <wp:inline distT="0" distB="0" distL="0" distR="0" wp14:anchorId="75C89E4C" wp14:editId="2C6DC41E">
                  <wp:extent cx="1068705" cy="804545"/>
                  <wp:effectExtent l="0" t="0" r="0" b="0"/>
                  <wp:docPr id="103" name="Рисунок 103" descr="Описание: http://tehno-vorota.ru/sites/default/files/accessories_2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5" descr="Описание: http://tehno-vorota.ru/sites/default/files/accessories_2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0F6" w:rsidRPr="00696154" w:rsidRDefault="001020F6" w:rsidP="001020F6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tabs>
          <w:tab w:val="left" w:pos="8987"/>
        </w:tabs>
        <w:autoSpaceDE w:val="0"/>
        <w:autoSpaceDN w:val="0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Таблица № 2</w:t>
      </w:r>
    </w:p>
    <w:p w:rsidR="001020F6" w:rsidRPr="00696154" w:rsidRDefault="001020F6" w:rsidP="001020F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Освещение территорий</w:t>
      </w:r>
    </w:p>
    <w:p w:rsidR="001020F6" w:rsidRPr="00696154" w:rsidRDefault="001020F6" w:rsidP="001020F6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992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4677"/>
        <w:gridCol w:w="992"/>
        <w:gridCol w:w="1276"/>
        <w:gridCol w:w="2410"/>
      </w:tblGrid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Единица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измер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Стоимость за единицу 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br/>
              <w:t>с НДС (руб.)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Изображение</w:t>
            </w: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Прокладка провода по фасаду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530,00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Установка кронштейна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5 950,00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Установка светильника уличного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5 150,00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Установка выключателя автоматического с учетом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Установка выключателя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Установка фотоэлемента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7 180,00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Прокладка труб гофрированных для защиты пров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Затягивание провода в трубы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Установка опоры освещения с цоколем и кронште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й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19 636,00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Подвес провода СИП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Демонтаж светильника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Демонтаж провода с фасада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Демонтаж опоры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2 100,00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Сверление отверстий в кирпиче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отв.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Установка железобетонной опоры освещения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7242,0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Материалы</w:t>
            </w: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Провод ВВГ 3 x 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48,50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Провод ВВГ 3 x 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32,50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Цоколь к металлической опоре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10 126,00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outlineLvl w:val="0"/>
              <w:rPr>
                <w:rFonts w:ascii="Cambria" w:eastAsia="Calibri" w:hAnsi="Cambria" w:cs="Cambria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/>
                <w:bCs/>
                <w:color w:val="000000" w:themeColor="text1"/>
                <w:kern w:val="32"/>
                <w:sz w:val="24"/>
                <w:szCs w:val="24"/>
              </w:rPr>
              <w:t>Опора из листовой стали толщиной 3мм, длина – 9 м, покрытие – горячее оцинкование, с цоколем и кронште</w:t>
            </w:r>
            <w:r w:rsidRPr="00696154">
              <w:rPr>
                <w:rFonts w:ascii="Cambria" w:eastAsia="Calibri" w:hAnsi="Cambria" w:cs="Cambria"/>
                <w:b/>
                <w:bCs/>
                <w:color w:val="000000" w:themeColor="text1"/>
                <w:kern w:val="32"/>
                <w:sz w:val="24"/>
                <w:szCs w:val="24"/>
              </w:rPr>
              <w:t>й</w:t>
            </w:r>
            <w:r w:rsidRPr="00696154">
              <w:rPr>
                <w:rFonts w:ascii="Cambria" w:eastAsia="Calibri" w:hAnsi="Cambria" w:cs="Cambria"/>
                <w:b/>
                <w:bCs/>
                <w:color w:val="000000" w:themeColor="text1"/>
                <w:kern w:val="32"/>
                <w:sz w:val="24"/>
                <w:szCs w:val="24"/>
              </w:rPr>
              <w:t>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26 140,00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2EB95FC" wp14:editId="32E5BDCA">
                  <wp:extent cx="958215" cy="958215"/>
                  <wp:effectExtent l="0" t="0" r="0" b="0"/>
                  <wp:docPr id="102" name="Рисунок 102" descr="Описание: http://2s2b.ru/upload/small/290/perm-opora_ogk_6-3-3__gor__ocink__2903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6" descr="Описание: http://2s2b.ru/upload/small/290/perm-opora_ogk_6-3-3__gor__ocink__29031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Опора из листовой стали толщиной 3мм, длина – 6 м, покрытие – горячее оцинкование, с цоколем и кронштейном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18 525,00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Опора из листовой стали толщиной 3мм, длина – 4 м, покрытие – горячее оцинкование, с цоколем и кронштейном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13 750,00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Кронштейн металлический на опору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6 369,00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Фотоэлемент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491,00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Автоматический выключатель 16А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Выключатель одноклавишный для открытой пр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водки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Гофрированная труба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d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– 32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Светильник светодиодный LED 80 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13 500,00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451DFE8" wp14:editId="2407767D">
                  <wp:extent cx="1256030" cy="429895"/>
                  <wp:effectExtent l="0" t="0" r="1270" b="8255"/>
                  <wp:docPr id="101" name="Рисунок 101" descr="Описание: Светодиодный светильник уличный PSL- C - 03 150w 15000Lm 5000K IP65 Jazz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7" descr="Описание: Светодиодный светильник уличный PSL- C - 03 150w 15000Lm 5000K IP65 Jazz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Светильник светодиодный LED 100 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13 500,00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94A006A" wp14:editId="16FEADAA">
                  <wp:extent cx="1454150" cy="1002665"/>
                  <wp:effectExtent l="0" t="0" r="0" b="6985"/>
                  <wp:docPr id="100" name="Рисунок 100" descr="Описание: Светодиодный светильник Consource V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8" descr="Описание: Светодиодный светильник Consource V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Кронштейн для светильников на фасаде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554,00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Провод СИП 4 x 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Провод СИП 4 x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Коробка распределительная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Клипса (скоба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однолапковая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Дюбель-гвоздь (быстрый монтаж)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Рейка D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I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N 30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Шина нулевая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505,00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Опора уличного освещения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СВ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95-2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5500,0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1020F6" w:rsidRPr="00696154" w:rsidTr="00CA6BE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Кронштейн для светильника на опоре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7200,0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1020F6" w:rsidRPr="00696154" w:rsidRDefault="001020F6" w:rsidP="001020F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A6BED" w:rsidRPr="00696154" w:rsidRDefault="00CA6BED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1020F6" w:rsidRPr="00696154" w:rsidRDefault="001020F6" w:rsidP="001020F6">
      <w:pPr>
        <w:widowControl w:val="0"/>
        <w:autoSpaceDE w:val="0"/>
        <w:autoSpaceDN w:val="0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Таблица № 3</w:t>
      </w:r>
    </w:p>
    <w:p w:rsidR="001020F6" w:rsidRPr="00696154" w:rsidRDefault="001020F6" w:rsidP="001020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Cs w:val="20"/>
          <w:lang w:eastAsia="ru-RU"/>
        </w:rPr>
      </w:pPr>
    </w:p>
    <w:p w:rsidR="001020F6" w:rsidRPr="00696154" w:rsidRDefault="001020F6" w:rsidP="001020F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  <w:t>Установка скамеек</w:t>
      </w:r>
    </w:p>
    <w:p w:rsidR="001020F6" w:rsidRPr="00696154" w:rsidRDefault="001020F6" w:rsidP="001020F6">
      <w:pPr>
        <w:widowControl w:val="0"/>
        <w:autoSpaceDE w:val="0"/>
        <w:autoSpaceDN w:val="0"/>
        <w:spacing w:after="0" w:line="240" w:lineRule="auto"/>
        <w:ind w:left="92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99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9"/>
        <w:gridCol w:w="1560"/>
        <w:gridCol w:w="1418"/>
        <w:gridCol w:w="2696"/>
      </w:tblGrid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Единица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Стоимость за единицу 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br/>
              <w:t>с НДС (руб.)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Изображение</w:t>
            </w:r>
          </w:p>
        </w:tc>
      </w:tr>
      <w:tr w:rsidR="00696154" w:rsidRPr="00696154" w:rsidTr="001020F6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Работа</w:t>
            </w:r>
          </w:p>
        </w:tc>
      </w:tr>
      <w:tr w:rsidR="00696154" w:rsidRPr="00696154" w:rsidTr="001020F6">
        <w:trPr>
          <w:trHeight w:val="2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Демонтаж старых скамеек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Стоимость установки скамейки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1020F6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атериалы</w:t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Скамейка со спинкой металлический каркас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Длина - 180 см, Ширина – 58 см, Высота со спинкой - 84 см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Вес - 54 кг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21 500,00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F3056BA" wp14:editId="5C7C13CE">
                  <wp:extent cx="1431925" cy="1068705"/>
                  <wp:effectExtent l="0" t="0" r="0" b="0"/>
                  <wp:docPr id="99" name="Рисунок 99" descr="Описание: Скамеёка &quot;Джаз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9" descr="Описание: Скамеёка &quot;Джаз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0" b="7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Скамейка со спинкой металлический каркас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Длина - 180 см, Ширина – 62см, Высота со спинкой - 88 см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Вес - 60 кг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18 500,00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1EB4119" wp14:editId="092D0F69">
                  <wp:extent cx="1431925" cy="1156970"/>
                  <wp:effectExtent l="0" t="0" r="0" b="5080"/>
                  <wp:docPr id="98" name="Рисунок 98" descr="Описание: Скамейка &quot;Танг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Скамейка &quot;Танг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3" b="5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Скамейка со спинкой двусторонняя м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таллический каркас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Длина - 166 см, Высота – 90 см, Ширина - 115 см, Вес - 91 кг</w:t>
            </w:r>
            <w:proofErr w:type="gramEnd"/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27 500,00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019832D" wp14:editId="0DCA2A18">
                  <wp:extent cx="1410335" cy="1388110"/>
                  <wp:effectExtent l="0" t="0" r="0" b="2540"/>
                  <wp:docPr id="97" name="Рисунок 97" descr="Описание: Скамейка двухсторонняя &quot;Челс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Описание: Скамейка двухсторонняя &quot;Челс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Лавка без спинки металлический каркас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Длина - 180 см, Высота – 45 см, Ширина - 61 см, Вес - 40 кг</w:t>
            </w:r>
            <w:proofErr w:type="gramEnd"/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13 500,00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8F036D2" wp14:editId="6273F260">
                  <wp:extent cx="1410335" cy="1355090"/>
                  <wp:effectExtent l="0" t="0" r="0" b="0"/>
                  <wp:docPr id="96" name="Рисунок 96" descr="Описание: Лавочка &quot;Сиен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Описание: Лавочка &quot;Сиен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Скамейка со спинкой бетон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Материал: </w:t>
            </w:r>
            <w:proofErr w:type="spell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фибробетон</w:t>
            </w:r>
            <w:proofErr w:type="spell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, деревянный настил, лак, пропитка по дереву.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Размеры (</w:t>
            </w:r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мм</w:t>
            </w:r>
            <w:proofErr w:type="gram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): 1940х700х850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12 600,00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53FE182" wp14:editId="5EBB2073">
                  <wp:extent cx="1431925" cy="1431925"/>
                  <wp:effectExtent l="0" t="0" r="0" b="0"/>
                  <wp:docPr id="95" name="Рисунок 95" descr="Описание: Скамья бетонная С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Скамья бетонная С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Скамейка без спинки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Материал: бетон, деревянный настил, лак, пропитка по дереву.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): 1500х400х430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8 700,00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E6CA403" wp14:editId="48DCD0D2">
                  <wp:extent cx="1365885" cy="1101725"/>
                  <wp:effectExtent l="0" t="0" r="5715" b="3175"/>
                  <wp:docPr id="94" name="Рисунок 94" descr="Описание: Скамья бетонная С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Описание: Скамья бетонная С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Скамейка без спинки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Материал: бетон, деревянный настил, лак, пропитка по дереву.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мм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): 1900х500х450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12 800,00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B82BD55" wp14:editId="01A62E7D">
                  <wp:extent cx="1090930" cy="881380"/>
                  <wp:effectExtent l="0" t="0" r="0" b="0"/>
                  <wp:docPr id="93" name="Рисунок 93" descr="Описание: Скамейка бетонная АБС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Описание: Скамейка бетонная АБС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Скамейка вокруг дерева или столба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25 600,00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1DF41F5" wp14:editId="3CF20947">
                  <wp:extent cx="1398905" cy="1167765"/>
                  <wp:effectExtent l="0" t="0" r="0" b="0"/>
                  <wp:docPr id="92" name="Рисунок 92" descr="Описание: Скамейка вокруг дерева или столба «Экспресс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Описание: Скамейка вокруг дерева или столба «Экспресс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9.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Скамейка полукруглая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20000,0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E6E6D90" wp14:editId="3D6DED4D">
                  <wp:extent cx="1553210" cy="1024255"/>
                  <wp:effectExtent l="0" t="0" r="8890" b="4445"/>
                  <wp:docPr id="91" name="Рисунок 91" descr="Описание: C:\Users\user\Downloads\скам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Описание: C:\Users\user\Downloads\скам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0F6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Диван парковый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2000х550х790</w:t>
            </w:r>
          </w:p>
          <w:p w:rsidR="001020F6" w:rsidRPr="00696154" w:rsidRDefault="001020F6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ar-SA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Каркас – из металлической трубы. Спи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 и сидение  одной расцветки, из дер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вянных досок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ar-SA"/>
              </w:rPr>
              <w:t>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7 587,00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5A046DF" wp14:editId="60CBA271">
                  <wp:extent cx="1652270" cy="1156970"/>
                  <wp:effectExtent l="0" t="0" r="5080" b="508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r="13187" b="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0F6" w:rsidRPr="00696154" w:rsidRDefault="001020F6" w:rsidP="001020F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020F6" w:rsidRPr="00696154" w:rsidRDefault="001020F6" w:rsidP="00102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696154">
        <w:rPr>
          <w:rFonts w:ascii="Times New Roman" w:eastAsia="Calibri" w:hAnsi="Times New Roman" w:cs="Times New Roman"/>
          <w:b/>
          <w:color w:val="000000" w:themeColor="text1"/>
          <w:sz w:val="20"/>
          <w:szCs w:val="20"/>
          <w:lang w:eastAsia="ru-RU"/>
        </w:rPr>
        <w:br w:type="page"/>
      </w:r>
      <w:r w:rsidRPr="00696154">
        <w:rPr>
          <w:rFonts w:ascii="Times New Roman" w:eastAsia="Calibri" w:hAnsi="Times New Roman" w:cs="Times New Roman"/>
          <w:b/>
          <w:color w:val="000000" w:themeColor="text1"/>
          <w:sz w:val="20"/>
          <w:szCs w:val="20"/>
          <w:lang w:eastAsia="ru-RU"/>
        </w:rPr>
        <w:lastRenderedPageBreak/>
        <w:t>Таблица № 4</w:t>
      </w:r>
    </w:p>
    <w:p w:rsidR="001020F6" w:rsidRPr="00696154" w:rsidRDefault="001020F6" w:rsidP="001020F6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 Установка урн</w:t>
      </w:r>
    </w:p>
    <w:p w:rsidR="001020F6" w:rsidRPr="00696154" w:rsidRDefault="001020F6" w:rsidP="001020F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99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3404"/>
        <w:gridCol w:w="1844"/>
        <w:gridCol w:w="1418"/>
        <w:gridCol w:w="2696"/>
      </w:tblGrid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Единица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Стоимость за единицу 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br/>
              <w:t>с НДС (руб.)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Изображение</w:t>
            </w:r>
          </w:p>
        </w:tc>
      </w:tr>
      <w:tr w:rsidR="00696154" w:rsidRPr="00696154" w:rsidTr="001020F6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Работа</w:t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Стоимость установки урны с крепл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нием (фиксацией)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1020F6">
        <w:trPr>
          <w:trHeight w:val="279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Материалы</w:t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Урна наземная (металлическая)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Объем: 40 л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Материал: окрашенный металл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2 650,00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D094986" wp14:editId="4856820E">
                  <wp:extent cx="1002665" cy="1223010"/>
                  <wp:effectExtent l="0" t="0" r="698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Урна наземная антивандальная (м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таллическая)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Высота - 650 мм; Диаметр - 320-450 мм; 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Объем урны - 50 л</w:t>
            </w:r>
            <w:r w:rsidRPr="00696154">
              <w:rPr>
                <w:rFonts w:ascii="Tahoma" w:eastAsia="Times New Roman" w:hAnsi="Tahoma" w:cs="Tahoma"/>
                <w:color w:val="000000" w:themeColor="text1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8 950,00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FB6B758" wp14:editId="3FA46B55">
                  <wp:extent cx="1002665" cy="1443355"/>
                  <wp:effectExtent l="0" t="0" r="6985" b="444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Урна наземная перевертыш (металл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ческая)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Высота: 550(мм);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br/>
              <w:t>Диаметр бака: 300 мм;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Высота бака 400 мм;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br/>
              <w:t>Объем: 35 (л);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2 450,00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A053231" wp14:editId="546336C6">
                  <wp:extent cx="1002665" cy="1266825"/>
                  <wp:effectExtent l="0" t="0" r="698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Урна наземная (бетонная)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Материал: бетон, спец краски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Размеры (</w:t>
            </w:r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мм</w:t>
            </w:r>
            <w:proofErr w:type="gram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): 360*360*500.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Вес (</w:t>
            </w:r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кг</w:t>
            </w:r>
            <w:proofErr w:type="gram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): 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3 850,00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4D643635" wp14:editId="1880796E">
                  <wp:extent cx="859155" cy="859155"/>
                  <wp:effectExtent l="0" t="0" r="0" b="0"/>
                  <wp:docPr id="86" name="Рисунок 86" descr="Описание: Урна бетонная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Описание: Урна бетонная станд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1020F6">
        <w:trPr>
          <w:trHeight w:val="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Урна наземная (бетонная)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Материал: армированный бетон (</w:t>
            </w:r>
            <w:proofErr w:type="spell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фибробетон</w:t>
            </w:r>
            <w:proofErr w:type="spell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), фасадные кра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ки. Размеры (</w:t>
            </w:r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мм</w:t>
            </w:r>
            <w:proofErr w:type="gram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): 580х580х500.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Вес (</w:t>
            </w:r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кг</w:t>
            </w:r>
            <w:proofErr w:type="gram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): 170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7 200,00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B4FE29F" wp14:editId="72B5CB32">
                  <wp:extent cx="980440" cy="980440"/>
                  <wp:effectExtent l="0" t="0" r="0" b="0"/>
                  <wp:docPr id="85" name="Рисунок 85" descr="Описание: Урна бетонная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Описание: Урна бетонная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0F6" w:rsidRPr="00696154" w:rsidTr="001020F6">
        <w:trPr>
          <w:trHeight w:val="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Вкладыш для урны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Материал: оцинкованное железо. 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Размеры (</w:t>
            </w:r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мм</w:t>
            </w:r>
            <w:proofErr w:type="gram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): под урну.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Вес (г):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D4EFD11" wp14:editId="7A4F40B3">
                  <wp:extent cx="892175" cy="892175"/>
                  <wp:effectExtent l="0" t="0" r="3175" b="3175"/>
                  <wp:docPr id="84" name="Рисунок 84" descr="Описание: Вкладыш металлический для ур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Описание: Вкладыш металлический для ур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0F6" w:rsidRPr="00696154" w:rsidRDefault="001020F6" w:rsidP="001020F6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br w:type="page"/>
      </w:r>
      <w:r w:rsidRPr="00696154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lastRenderedPageBreak/>
        <w:t>Таблица № 5</w:t>
      </w:r>
    </w:p>
    <w:p w:rsidR="001020F6" w:rsidRPr="00696154" w:rsidRDefault="001020F6" w:rsidP="001020F6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5. Оборудование детских и (или) спортивных площадок.</w:t>
      </w:r>
    </w:p>
    <w:p w:rsidR="001020F6" w:rsidRPr="00696154" w:rsidRDefault="001020F6" w:rsidP="001020F6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1020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534"/>
        <w:gridCol w:w="853"/>
        <w:gridCol w:w="1559"/>
        <w:gridCol w:w="1275"/>
        <w:gridCol w:w="1418"/>
      </w:tblGrid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Един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ца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измер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Стоимость за единицу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с НДС (руб.)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Изображение</w:t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ind w:right="375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  <w:t xml:space="preserve">Качели 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lang w:bidi="ru-RU"/>
              </w:rPr>
              <w:t>без спинки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Категория возраста: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 от 3 до 7 лет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Количество мест: 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1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Размеры: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длина - 1800 мм; ширина - 1800 мм; 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ы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сота общая – 1700 мм; </w:t>
            </w:r>
            <w:proofErr w:type="gramEnd"/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 высота сиденья – 450 мм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стальные трубы, элементы из полос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вой стали, подшипниковые узлы, влагостойкая фанера,  профессиональные двухкомпонентные краски, оцинкованный крепеж с защитными пл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стиковыми колпачками. 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ле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точный фундамент.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10 900,00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0C9AF65" wp14:editId="245A6EA4">
                  <wp:extent cx="1520190" cy="1145540"/>
                  <wp:effectExtent l="0" t="0" r="3810" b="0"/>
                  <wp:docPr id="83" name="Рисунок 83" descr="Описание: ИДО 005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Описание: ИДО 005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ind w:right="375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  <w:t xml:space="preserve">Качели 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lang w:eastAsia="ru-RU"/>
              </w:rPr>
              <w:t>со спинкой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lang w:eastAsia="ru-RU"/>
              </w:rPr>
              <w:t>Категория возраста: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 от 3 до 7 лет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lang w:eastAsia="ru-RU"/>
              </w:rPr>
              <w:t>Количество мест: 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lang w:eastAsia="ru-RU"/>
              </w:rPr>
              <w:t xml:space="preserve">Размеры: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длина - 1800 мм; ширина - 1800 мм;  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ы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сота общая – 1700 мм; </w:t>
            </w:r>
            <w:proofErr w:type="gramEnd"/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высота сиденья – 400 мм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стальные трубы,  элементы из полос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вой стали,  подшипниковые узлы,  влагостойкая фанера,  профессиональные двухкомпонентные краски, оцинкованный крепеж с защитными  пл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стиковыми колпачками.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ленточный фундамент.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12 100,00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92FEC6C" wp14:editId="0E8D9E7D">
                  <wp:extent cx="1641475" cy="1233805"/>
                  <wp:effectExtent l="0" t="0" r="0" b="4445"/>
                  <wp:docPr id="82" name="Рисунок 82" descr="Описание: ИДО 001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Описание: ИДО 001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ind w:right="375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  <w:t xml:space="preserve">Качели двойные 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lang w:bidi="ru-RU"/>
              </w:rPr>
              <w:t>без спинки</w:t>
            </w:r>
          </w:p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ind w:right="375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  <w:t>Категория возраста: от 3 до 7 лет</w:t>
            </w:r>
          </w:p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ind w:right="375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  <w:t>Количество мест: 2</w:t>
            </w:r>
          </w:p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ind w:right="375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</w:pPr>
            <w:proofErr w:type="gramStart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  <w:t>Размеры: длина - 2700 мм; ширина - 1400 мм; высота общая – 1650 мм; высота сид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  <w:t>е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  <w:t>ний – 400 мм</w:t>
            </w:r>
            <w:proofErr w:type="gramEnd"/>
          </w:p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ind w:right="375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  <w:t>Материалы: стальные трубы, элементы из полосовой стали, подшипниковые узлы, влагостойкая фанера, профессиональные двухкомпонентные краски, оцинкованный крепеж с защитными   пластиковыми ко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  <w:t>л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</w:rPr>
              <w:t>пачками. Способ установки: ленточный фундамент.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4B67CADA" wp14:editId="67DDFD36">
                  <wp:extent cx="1553210" cy="1167765"/>
                  <wp:effectExtent l="0" t="0" r="8890" b="0"/>
                  <wp:docPr id="81" name="Рисунок 81" descr="Описание: ИДО 006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Описание: ИДО 006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  <w:t xml:space="preserve">Качели двойные 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lang w:bidi="ru-RU"/>
              </w:rPr>
              <w:t>со спинкой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Категория возраста: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 от 3 до 7 лет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Количество мест: 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2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Размеры: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 длина - 2700 мм; ширина - 1400 мм; 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ы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сота общая – 1700 мм;  высота сидений – 450 мм</w:t>
            </w:r>
            <w:proofErr w:type="gramEnd"/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стальные трубы, элементы из полос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вой стали, подшипниковые узлы, влагостойкая фанера, профессиональные двухкомпонентные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lastRenderedPageBreak/>
              <w:t>краски, оцинкованный крепеж с защитными   пл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стиковыми колпачками.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Способ установки: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 ленточный фундамент.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22 500,00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6290356" wp14:editId="6E71B55C">
                  <wp:extent cx="1520190" cy="1145540"/>
                  <wp:effectExtent l="0" t="0" r="3810" b="0"/>
                  <wp:docPr id="80" name="Рисунок 80" descr="Описание: ИДО 002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Описание: ИДО 002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ind w:right="375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  <w:t>Качели двухсекционные на мета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  <w:t>л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  <w:t xml:space="preserve">лических стойках с декоративными элементами 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3850*1760*2380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влагостойкая фанера или полиэтилен низкого давления марки, металлические трубы</w:t>
            </w:r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 металлические конструкции предварительно обработаны  и покрыты полиэфирными порошк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выми красками.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35 865,00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6058D7B" wp14:editId="7E11A303">
                  <wp:extent cx="1365885" cy="1233805"/>
                  <wp:effectExtent l="0" t="0" r="5715" b="444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ind w:right="375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  <w:t>Качели двухсекционные на мета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  <w:t>л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</w:rPr>
              <w:t xml:space="preserve">лических стойках с декоративными элементами </w:t>
            </w:r>
          </w:p>
          <w:p w:rsidR="001020F6" w:rsidRPr="00696154" w:rsidRDefault="001020F6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3200х2000х2550 мм.</w:t>
            </w:r>
          </w:p>
          <w:p w:rsidR="001020F6" w:rsidRPr="00696154" w:rsidRDefault="001020F6">
            <w:pPr>
              <w:keepNext/>
              <w:spacing w:before="240" w:after="60" w:line="240" w:lineRule="auto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сиденье фанерное, каркас металлич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ский под качели, цепи для качелей (в оплетке, вл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гостойкая фанера, металлические элементы, оци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кованная цепь.. Все металлические конструкции предварительно обработаны и покрыты полиэфи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ными порошковыми красками.</w:t>
            </w:r>
            <w:proofErr w:type="gramEnd"/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32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30537,00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8415034" wp14:editId="1CAEA97E">
                  <wp:extent cx="1586230" cy="106870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Качалка – балансир 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Категория возраста: от 3 до 7 лет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Количество мест: 2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Размеры: 2500х250х820 мм 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Размеры: 3555х250х880 мм 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Материалы: стальные трубы, элементы из полос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вой стали, подшипниковые узлы, влагостойкая фанера, профессиональные двухкомпонентные краски, оцинкованный крепеж с защитными   пл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стиковыми колпачками. Способ установки: ле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точный фундамент.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12 000,00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16 000,00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75E2151" wp14:editId="1130E151">
                  <wp:extent cx="1476375" cy="1112520"/>
                  <wp:effectExtent l="0" t="0" r="9525" b="0"/>
                  <wp:docPr id="77" name="Рисунок 77" descr="Описание: Качалка - баланс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Описание: Качалка - баланс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Качели «Весы двойные»</w:t>
            </w:r>
          </w:p>
          <w:p w:rsidR="001020F6" w:rsidRPr="00696154" w:rsidRDefault="001020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Размеры: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2800х 1500х750 мм.</w:t>
            </w:r>
          </w:p>
          <w:p w:rsidR="001020F6" w:rsidRPr="00696154" w:rsidRDefault="001020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 металлическая труба, пластиковые элементы. Все металлические элементы предвар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тельно обработаны антикоррозийными составами. Окраска – полимерная порошковая с высокотемп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ратурной сушкой. 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23617,44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00964E7" wp14:editId="2370B535">
                  <wp:extent cx="1299845" cy="48450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ind w:right="375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Горка детская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в плане: 5200х1800 мм, высота: 2100 мм.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Материалы: дерево; металл; прессованная фанера 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 элементами для лазанья и украшенной лестн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цей для детей от 11 лет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ленточный фундамент.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43 000,00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3910C8D" wp14:editId="3E9B30B3">
                  <wp:extent cx="1630680" cy="1355090"/>
                  <wp:effectExtent l="0" t="0" r="7620" b="0"/>
                  <wp:docPr id="75" name="Рисунок 75" descr="Описание: http://ds-bebi.ru/d/160343/d/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Описание: http://ds-bebi.ru/d/160343/d/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hd w:val="clear" w:color="auto" w:fill="FFFFFF"/>
              <w:spacing w:before="240" w:after="60" w:line="240" w:lineRule="auto"/>
              <w:ind w:right="375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Комплекс детский спортивно-игровой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в плане: 6000х1500 мм, высота: 3100 мм.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дерево; металл; прессованная фанера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городок с баскетбольным щитом, </w:t>
            </w:r>
            <w:proofErr w:type="spell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рукоходом</w:t>
            </w:r>
            <w:proofErr w:type="spell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для детей 5-11 лет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 ленточный фундамент.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72 500,00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0AD0C17" wp14:editId="19B5B2B0">
                  <wp:extent cx="1266825" cy="1079500"/>
                  <wp:effectExtent l="0" t="0" r="9525" b="6350"/>
                  <wp:docPr id="74" name="Рисунок 74" descr="Описание: http://ds-bebi.ru/d/160343/d/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Описание: http://ds-bebi.ru/d/160343/d/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Песочница 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Категория возраста: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от 3 до 5 лет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Размеры: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длина - 2000 мм; ширина - 2000 мм; 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ы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сота общая - 330 мм</w:t>
            </w:r>
            <w:proofErr w:type="gramEnd"/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Материалы: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доска строганая, брус из клееной др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весины, профессиональные двухкомпонентные краски.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14 850,00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A567810" wp14:editId="0248CE97">
                  <wp:extent cx="1597660" cy="1200785"/>
                  <wp:effectExtent l="0" t="0" r="2540" b="0"/>
                  <wp:docPr id="73" name="Рисунок 73" descr="Описание: ИДО 415 Песоч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Описание: ИДО 415 Песоч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Песочница 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Категория возраста: от 3 до 5 лет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Характеристика товара: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Размеры: 1300х1300х300 мм.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Песочница выполнена из 4-х универсальных пан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лей изготовленных из линейного полиэтилена м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тодом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ротоформования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.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14 754,72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C574630" wp14:editId="5B2C5649">
                  <wp:extent cx="1498600" cy="528955"/>
                  <wp:effectExtent l="0" t="0" r="6350" b="444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Песочница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Категория возраста: от 3 до 5 лет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Материалы: фанера влагостойкая, доска стр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о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ганая, профессиональные двухкомпонентные краски.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Способ установки: металлические подпятники, на бетонных фундаментах.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Размеры: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3182х3182х518 мм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21 600,00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1BEF77A" wp14:editId="4628FD14">
                  <wp:extent cx="1553210" cy="1167765"/>
                  <wp:effectExtent l="0" t="0" r="8890" b="0"/>
                  <wp:docPr id="71" name="Рисунок 71" descr="Описание: Песочница «Палитр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Описание: Песочница «Палитр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Песочница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Категория возраста: от 3 до 5 лет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Материалы: фанера влагостойкая, доска стр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о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ганая, метал</w:t>
            </w:r>
            <w:proofErr w:type="gramStart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.</w:t>
            </w:r>
            <w:proofErr w:type="gramEnd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 xml:space="preserve"> </w:t>
            </w:r>
            <w:proofErr w:type="gramStart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т</w:t>
            </w:r>
            <w:proofErr w:type="gramEnd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рубы, профессиональные дву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х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компонентные краски. Способ установки: м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е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таллические подпятники, на бетонных фунд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а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ментах.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Размеры: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1580х1580х175 мм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3FF306D" wp14:editId="4FF19FA9">
                  <wp:extent cx="1597660" cy="1189990"/>
                  <wp:effectExtent l="0" t="0" r="2540" b="0"/>
                  <wp:docPr id="70" name="Рисунок 70" descr="Описание: Песочница «Мор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Описание: Песочница «Мор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 xml:space="preserve">Песочный дворик 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Категория возраста: от 3 до 5 лет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Материалы: фанера влагостойкая, доска стр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о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ганая, метал</w:t>
            </w:r>
            <w:proofErr w:type="gramStart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.</w:t>
            </w:r>
            <w:proofErr w:type="gramEnd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 xml:space="preserve"> </w:t>
            </w:r>
            <w:proofErr w:type="gramStart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т</w:t>
            </w:r>
            <w:proofErr w:type="gramEnd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рубы, профессиональные дву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х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lastRenderedPageBreak/>
              <w:t>компонентные краски.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Способ установки: металлические подпятники, на бетонных фундаментах.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Размеры: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3930x3420x2120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42 500,00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F0B7D94" wp14:editId="16DD691D">
                  <wp:extent cx="1531620" cy="1145540"/>
                  <wp:effectExtent l="0" t="0" r="0" b="0"/>
                  <wp:docPr id="69" name="Рисунок 69" descr="Описание: Песочный дворик «Ромаш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Описание: Песочный дворик «Ромаш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Детский домик:</w:t>
            </w:r>
          </w:p>
          <w:p w:rsidR="001020F6" w:rsidRPr="00696154" w:rsidRDefault="001020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Размеры: 1470х1320х630 </w:t>
            </w:r>
          </w:p>
          <w:p w:rsidR="001020F6" w:rsidRPr="00696154" w:rsidRDefault="001020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брус клееный столярный, порода др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весины сосна/ель. </w:t>
            </w:r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Боковые панели изготовлены из многослойной, влагостойкой фанеры, изготовле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ная из шлифованного березового шпона повыше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ной водостойкости.</w:t>
            </w:r>
            <w:proofErr w:type="gram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Все деревянные конструкции должны быть окрашены защитным покрытием, которое включает в себя как образование лаковой пленки на поверхности, так и пропитывающие свойства морилок или пропиток, которые препя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ствуют образованию в древесине грибка, выцвет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ния, структурного разрушения. Все изделия из ф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неры должны покрываться фасадной декоративной атмосферостойкой краской по дереву, достигает эффекта обработки изделия «жидкой пластма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сой».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20 700,00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2B3E46C" wp14:editId="1A4EBAE9">
                  <wp:extent cx="1564640" cy="9366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Домик для игры детей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1200х1400х2200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 xml:space="preserve">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мм.</w:t>
            </w:r>
          </w:p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многослойная фанера, стальные тр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бы, пластиковые элементы из линейного полиэт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лена низкого давления методом </w:t>
            </w:r>
            <w:proofErr w:type="spell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ротоформования</w:t>
            </w:r>
            <w:proofErr w:type="spellEnd"/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58 516,20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2C67D6A" wp14:editId="43C63F59">
                  <wp:extent cx="1355090" cy="118999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Домик со счетами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Категория возраста: от 3 до 5 лет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фанера влагостойкая, доска строганая, метал</w:t>
            </w:r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  <w:proofErr w:type="gram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proofErr w:type="gramEnd"/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рубы, профессиональные двухкомпонен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ные краски.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Способ установки: металлические подпятники, на бетонных фундаментах.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1500х1460х2070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36 000,00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highlight w:val="yellow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7AF197D" wp14:editId="4371CFDD">
                  <wp:extent cx="1641475" cy="1233805"/>
                  <wp:effectExtent l="0" t="0" r="0" b="4445"/>
                  <wp:docPr id="66" name="Рисунок 66" descr="Описание: Домик со сч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Описание: Домик со сч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Домик детский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Размеры:1500х1600х1900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Домик изготовлен из 4-х столбов из клееного бр</w:t>
            </w: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са. Крыша, панели, счёты и сиденья изготовлены из влагостойкой фанеры, окрашены износостойкой краской для дерева. Пластиковые элементы – з</w:t>
            </w: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глушки - изготовлены из пластика методом </w:t>
            </w:r>
            <w:proofErr w:type="spellStart"/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рот</w:t>
            </w: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формования</w:t>
            </w:r>
            <w:proofErr w:type="spellEnd"/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1020F6" w:rsidRPr="00696154" w:rsidRDefault="001020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100 710,00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highlight w:val="yellow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8E45F1E" wp14:editId="3C21B238">
                  <wp:extent cx="1454150" cy="1332865"/>
                  <wp:effectExtent l="0" t="0" r="0" b="63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Домик-беседка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дерево; фанера прессованная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в плане: 1740х1525 мм, высота 1916 мм.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Способ установки: металлические подпятники, на бетонных фундаментах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  <w:lang w:eastAsia="ru-RU"/>
              </w:rPr>
              <w:t>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Домик-беседка с иллюминаторами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60 000,00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1EB03BF" wp14:editId="3FFBA0C9">
                  <wp:extent cx="1718945" cy="1123950"/>
                  <wp:effectExtent l="0" t="0" r="0" b="0"/>
                  <wp:docPr id="64" name="Рисунок 64" descr="Описание: D_8_sk_f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0" descr="Описание: D_8_sk_f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 xml:space="preserve">Беседка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Категория возраста: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 от 3 до 5 лет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Размеры: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длина - 3200 мм; ширина - 2200 мм; в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ы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сота общая - 2000 мм; высота сидений - 300 мм</w:t>
            </w:r>
            <w:proofErr w:type="gramEnd"/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фанера влагостойкая, стальные трубы, элементы из листового металла, профессионал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ные двухкомпонентные краски, оцинкованный крепеж с защитными пластиковыми колпачками, оцинкованные металлические крепежные уголки.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стойки или металлические по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57 200,00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065EF7B" wp14:editId="51A12018">
                  <wp:extent cx="1398905" cy="1057910"/>
                  <wp:effectExtent l="0" t="0" r="0" b="8890"/>
                  <wp:docPr id="63" name="Рисунок 63" descr="Описание: ИДО 929 Бесе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1" descr="Описание: ИДО 929 Бесе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Песочный дворик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 2300х2300х2350 мм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Крыша, панели, столик и сиденья 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готовлены из влагостойкой фанеры, окрашены износостойкой краской для дерева. Пластиковые элементы – заглушки - изготовлены из пластика методом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ротоформования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75 168,00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1123F3A" wp14:editId="441072DB">
                  <wp:extent cx="1498600" cy="1035685"/>
                  <wp:effectExtent l="0" t="0" r="635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 xml:space="preserve">Качалка «Хрюшка»  </w:t>
            </w:r>
          </w:p>
          <w:p w:rsidR="001020F6" w:rsidRPr="00696154" w:rsidRDefault="001020F6" w:rsidP="00084C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950х650х100 мм.</w:t>
            </w:r>
          </w:p>
          <w:p w:rsidR="001020F6" w:rsidRPr="00696154" w:rsidRDefault="001020F6" w:rsidP="00084C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Материал:</w:t>
            </w:r>
          </w:p>
          <w:p w:rsidR="001020F6" w:rsidRPr="00696154" w:rsidRDefault="001020F6" w:rsidP="00084C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Конструкция качели установлена на 2-х пружинах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Каркас качели в форме мотоцикла изготовлен из многослойной фанеры Упоры для рук и ног изг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товлены из металлической трубы. Сидение изг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товлено из многослойной фанеры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се металлич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ские конструкции предварительно обработаны и покрыты полиэфирными порошковыми красками в камере.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23 759,07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6C3D03D" wp14:editId="111881B7">
                  <wp:extent cx="1355090" cy="77089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 xml:space="preserve">Карусель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1000х1000х900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фанера влагостойкая, стальные трубы, элементы из листового металла, профессионал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ные двухкомпонентные краски, оцинкованный крепеж с защитными               пластиковыми ко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пачками, оцинкованные металлические крепежные уголки.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26 250,00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8DE5944" wp14:editId="05137B45">
                  <wp:extent cx="1464945" cy="1256030"/>
                  <wp:effectExtent l="0" t="0" r="1905" b="1270"/>
                  <wp:docPr id="60" name="Рисунок 60" descr="Описание: МК18 пау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4" descr="Описание: МК18 пау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Карусель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1000х1000х900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фанера влагостойкая, стальные трубы, элементы из листового металла, профессионал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ные двухкомпонентные краски, оцинкованный крепеж с защитными               пластиковыми ко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пачками, оцинкованные металлические крепежные уголки.</w:t>
            </w:r>
          </w:p>
          <w:p w:rsidR="001020F6" w:rsidRPr="00084C28" w:rsidRDefault="001020F6" w:rsidP="00084C2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37 000,00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6F85987" wp14:editId="508F5BB8">
                  <wp:extent cx="1311275" cy="826135"/>
                  <wp:effectExtent l="0" t="0" r="3175" b="0"/>
                  <wp:docPr id="59" name="Рисунок 59" descr="Описание: К24 бизн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5" descr="Описание: К24 бизн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b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Карусель с рулем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1600х720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фанера влагостойкая, стальные трубы, элементы из листового металла, профессионал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ные двухкомпонентные краски, оцинкованный крепеж с защитными               пластиковыми ко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пачками, оцинкованные металлические крепежные уголки.</w:t>
            </w:r>
          </w:p>
          <w:p w:rsidR="001020F6" w:rsidRPr="00084C28" w:rsidRDefault="001020F6" w:rsidP="00084C2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32 000,00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176BB07" wp14:editId="72F1E770">
                  <wp:extent cx="1509395" cy="1134745"/>
                  <wp:effectExtent l="0" t="0" r="0" b="8255"/>
                  <wp:docPr id="58" name="Рисунок 58" descr="Описание: Карусель с ру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6" descr="Описание: Карусель с ру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Карусель шестиместная (усиленная)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D=1500мм, высота 900мм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металлические трубы. Площадка 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русели изготовлена из рифленого листа  с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анти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кользящими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круглыми просечками. 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Сидения изготовлены из  многослойной фанеры. Все металлические конструкции предварительно обработаны  и покрыты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полиэфирными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30 456,00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0880671" wp14:editId="2D6C10BE">
                  <wp:extent cx="1344295" cy="969645"/>
                  <wp:effectExtent l="0" t="0" r="8255" b="190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Категория возраста: от 5 до 7 лет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3 м х 4,4 м х 3,3 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клееный брус, массив сосны, оцинк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ванный крепеж, экологически чистый антисептик, при цветной окраске используются професси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нальные краски.</w:t>
            </w:r>
          </w:p>
          <w:p w:rsidR="001020F6" w:rsidRPr="00EE0C87" w:rsidRDefault="001020F6" w:rsidP="00EE0C87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</w:t>
            </w:r>
            <w:r w:rsidR="00EE0C8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41 000,00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0BB32C3" wp14:editId="48971498">
                  <wp:extent cx="1575435" cy="1134745"/>
                  <wp:effectExtent l="0" t="0" r="5715" b="8255"/>
                  <wp:docPr id="56" name="Рисунок 56" descr="Описание: http://zabavadvorik.ru/wp-content/uploads/2016/04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8" descr="Описание: http://zabavadvorik.ru/wp-content/uploads/2016/04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Категория возраста: от 5 до 7 лет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6,5 м х 5,5 м х 3,3 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клееный брус, массив сосны, оцинк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ванный крепеж, экологически чистый антисептик, при цветной окраске используются професси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нальные краски.</w:t>
            </w:r>
          </w:p>
          <w:p w:rsidR="001020F6" w:rsidRPr="00EE0C87" w:rsidRDefault="001020F6" w:rsidP="00EE0C87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</w:t>
            </w:r>
            <w:r w:rsidR="00EE0C8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110 000,00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044B47C" wp14:editId="36CCA75A">
                  <wp:extent cx="1542415" cy="870585"/>
                  <wp:effectExtent l="0" t="0" r="635" b="5715"/>
                  <wp:docPr id="55" name="Рисунок 55" descr="Описание: http://zabavadvorik.ru/wp-content/uploads/2016/04/%D0%97%D0%B0%D0%B1%D0%B0%D0%B2%D0%B0-%D0%9B%D1%8E%D0%BA%D1%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9" descr="Описание: http://zabavadvorik.ru/wp-content/uploads/2016/04/%D0%97%D0%B0%D0%B1%D0%B0%D0%B2%D0%B0-%D0%9B%D1%8E%D0%BA%D1%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 xml:space="preserve">Детский игровой комплекс Песочный дворик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Категория возраста: от 3 до 5 лет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Размеры (ДШВ): 5125х4155х2210 мм, высота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огражд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 0,6 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клееный брус, массив сосны, оцинк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ванный крепеж, экологически чистый антисептик, при цветной окраске используются професси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нальные краски.</w:t>
            </w:r>
          </w:p>
          <w:p w:rsidR="001020F6" w:rsidRPr="00084C28" w:rsidRDefault="001020F6" w:rsidP="00084C2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129 000,00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9FAE13A" wp14:editId="289F5519">
                  <wp:extent cx="1289050" cy="969645"/>
                  <wp:effectExtent l="0" t="0" r="6350" b="1905"/>
                  <wp:docPr id="54" name="Рисунок 54" descr="Описание: Песочный дворик «Мор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0" descr="Описание: Песочный дворик «Мор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Категория возраста: от 3 до 7 лет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4100х2700х2600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клееный брус, массив сосны, оцинк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ванный крепеж, экологически чистый антисептик, при цветной окраске используются професси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нальные краски.</w:t>
            </w:r>
          </w:p>
          <w:p w:rsidR="001020F6" w:rsidRPr="00EE0C87" w:rsidRDefault="001020F6" w:rsidP="00EE0C87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</w:t>
            </w:r>
            <w:r w:rsidR="00EE0C8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125 000,00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4BD27F2" wp14:editId="37B21AE6">
                  <wp:extent cx="1707515" cy="1046480"/>
                  <wp:effectExtent l="0" t="0" r="6985" b="1270"/>
                  <wp:docPr id="53" name="Рисунок 53" descr="Описание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1" descr="Описание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" b="1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Категория возраста: от 5 до 12 лет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7,5 м х 7 м х 3,3 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клееный брус, массив сосны, оцинк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ванный крепеж, экологически чистый антисептик, при цветной окраске используются професси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нальные краски.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190 000,00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11C7B8D" wp14:editId="6CBCC93B">
                  <wp:extent cx="1509395" cy="704850"/>
                  <wp:effectExtent l="0" t="0" r="0" b="0"/>
                  <wp:docPr id="52" name="Рисунок 52" descr="Описание: http://zabavadvorik.ru/wp-content/uploads/2016/04/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2" descr="Описание: http://zabavadvorik.ru/wp-content/uploads/2016/04/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Категория возраста: от 5 до 12 лет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5900 х 3900х 3500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фанера влагостойкая, стальные трубы, элементы из листового металла, профессионал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ные двухкомпонентные краски, оцинкованный крепеж с защитными пластиковыми колпачками, оцинкованные металлические крепежные уголки.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232 000,00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5631C6D" wp14:editId="36466448">
                  <wp:extent cx="1597660" cy="1200785"/>
                  <wp:effectExtent l="0" t="0" r="2540" b="0"/>
                  <wp:docPr id="51" name="Рисунок 51" descr="Описание: СДО 004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3" descr="Описание: СДО 004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Категория возраста: от 3 до 7 лет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5300х3500х2500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металл, массив сосны, оцинкованный крепеж, экологически чистый антисептик, при цветной окраске используются профессиональные краски.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236 000,00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C39D00A" wp14:editId="40EECCB3">
                  <wp:extent cx="1344295" cy="870585"/>
                  <wp:effectExtent l="0" t="0" r="8255" b="5715"/>
                  <wp:docPr id="50" name="Рисунок 50" descr="Описание: маленький за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4" descr="Описание: маленький за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30" b="18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Категория возраста: от 3 до 7 лет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клееный брус, массив сосны, оцинк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ванный крепеж, экологически чистый антисептик, при цветной окраске используются професси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нальные краски.</w:t>
            </w:r>
          </w:p>
          <w:p w:rsidR="001020F6" w:rsidRPr="00EE0C87" w:rsidRDefault="001020F6" w:rsidP="00EE0C87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</w:t>
            </w:r>
            <w:r w:rsidR="00EE0C8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388 000,00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FCC1B11" wp14:editId="54375442">
                  <wp:extent cx="1542415" cy="1035685"/>
                  <wp:effectExtent l="0" t="0" r="635" b="0"/>
                  <wp:docPr id="49" name="Рисунок 49" descr="Описание: В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5" descr="Описание: В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 w:rsidP="00EE0C87">
            <w:pPr>
              <w:keepNext/>
              <w:spacing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32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32"/>
              </w:rPr>
              <w:t>Детский игровой комплекс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32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32"/>
              </w:rPr>
              <w:t xml:space="preserve">Длина: 9285 мм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Ширина: 4350 мм 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32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32"/>
              </w:rPr>
              <w:t xml:space="preserve">Высота: 3380 мм 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32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32"/>
              </w:rPr>
              <w:t xml:space="preserve">Высота горки: 1010 (2) мм </w:t>
            </w:r>
          </w:p>
          <w:p w:rsidR="001020F6" w:rsidRPr="00EE0C87" w:rsidRDefault="00EE0C87" w:rsidP="00EE0C87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32"/>
              </w:rPr>
            </w:pPr>
            <w:r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32"/>
              </w:rPr>
              <w:t>Гарантия 1 год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547 300,00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22FA2F1" wp14:editId="588AF3DB">
                  <wp:extent cx="1443355" cy="936625"/>
                  <wp:effectExtent l="0" t="0" r="4445" b="0"/>
                  <wp:docPr id="48" name="Рисунок 48" descr="Описание: http://detgor.ru/upload/resize_cache/iblock/998/944_614_1c241c2f9db25d4721404bcabe60c698d/998375c1ee8c3c1b39a87d86b1eb80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6" descr="Описание: http://detgor.ru/upload/resize_cache/iblock/998/944_614_1c241c2f9db25d4721404bcabe60c698d/998375c1ee8c3c1b39a87d86b1eb80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32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32"/>
              </w:rPr>
              <w:t>Детский игровой комплекс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</w:rPr>
              <w:t>Длина: 11650 мм, Ширина: 6910 мм, Высота: 4230 мм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</w:rPr>
              <w:t>Высота горки: 1260, 1010 мм,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0"/>
                <w:szCs w:val="24"/>
              </w:rPr>
              <w:t>Возрастная группа: Для детей от 6 до 12 лет</w:t>
            </w:r>
          </w:p>
          <w:p w:rsidR="001020F6" w:rsidRPr="00696154" w:rsidRDefault="001020F6" w:rsidP="00EE0C87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832 000,00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DAF5353" wp14:editId="1A1C5592">
                  <wp:extent cx="1619250" cy="103568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38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Детский спортивный комплекс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Размеры (ДШВ): 2150х1085х1640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фанера влагостойкая, стальные трубы, профессиональные двухкомпонентные краски.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21 000,00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9F09D1D" wp14:editId="4EC84065">
                  <wp:extent cx="1498600" cy="1344295"/>
                  <wp:effectExtent l="0" t="0" r="6350" b="8255"/>
                  <wp:docPr id="46" name="Рисунок 46" descr="Описание: http://ds-bebi.ru/d/160343/d/3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8" descr="Описание: http://ds-bebi.ru/d/160343/d/3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 xml:space="preserve">Детский спортивный комплекс с </w:t>
            </w:r>
            <w:proofErr w:type="spellStart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рук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о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ходом</w:t>
            </w:r>
            <w:proofErr w:type="spellEnd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 xml:space="preserve">, баскетбольным кольцом 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br/>
              <w:t xml:space="preserve">и шведской стенкой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2980х1000х3020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фанера влагостойкая, стальные трубы, элементы из листового металла, профессионал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ные двухкомпонентные краски, оцинкованный крепеж с защитными               пластиковыми ко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пачками, оцинкованные металлические крепежные уголки.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37 000,00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9109647" wp14:editId="0C622632">
                  <wp:extent cx="1377315" cy="1035685"/>
                  <wp:effectExtent l="0" t="0" r="0" b="0"/>
                  <wp:docPr id="45" name="Рисунок 45" descr="Описание: СК «Спор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9" descr="Описание: СК «Спор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 xml:space="preserve">Детский спортивный комплекс с </w:t>
            </w:r>
            <w:proofErr w:type="spellStart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рук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о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ходом</w:t>
            </w:r>
            <w:proofErr w:type="spellEnd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, шведской стенкой, гимнастич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е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скими кольцами и турниками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2635х1340х2135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стальные трубы, элементы из листов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го металла, профессиональные двухкомпонентные краски, оцинкованный крепеж с защитными пл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стиковыми колпачками, оцинкованные металлич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ские крепежные уголки.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57 000,00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CD763D2" wp14:editId="6E1D6CF1">
                  <wp:extent cx="1498600" cy="1123950"/>
                  <wp:effectExtent l="0" t="0" r="6350" b="0"/>
                  <wp:docPr id="44" name="Рисунок 44" descr="Описание: Спортивный Комплекс «Турничо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0" descr="Описание: Спортивный Комплекс «Турничо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color w:val="000000" w:themeColor="text1"/>
                <w:kern w:val="32"/>
                <w:sz w:val="24"/>
                <w:szCs w:val="24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 xml:space="preserve">Детский спортивный комплекс с </w:t>
            </w:r>
            <w:proofErr w:type="spellStart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рук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о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ходом</w:t>
            </w:r>
            <w:proofErr w:type="spellEnd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, шведской стенкой, гимнастич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е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скими кольцами, брусьями, турниками и баскетбольным кольцом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(ДШВ): 5940х3400х3020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Материалы: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стальные трубы, элементы из листов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го металла, профессиональные двухкомпонентные краски, оцинкованный крепеж с защитными пл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стиковыми колпачками, оцинкованные металлич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ские крепежные уголки.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keepNext/>
              <w:spacing w:before="240" w:after="60" w:line="240" w:lineRule="auto"/>
              <w:outlineLvl w:val="0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99 000,00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BCFD65F" wp14:editId="4F5FD241">
                  <wp:extent cx="1531620" cy="1145540"/>
                  <wp:effectExtent l="0" t="0" r="0" b="0"/>
                  <wp:docPr id="43" name="Рисунок 43" descr="Описание: СК «Пионер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1" descr="Описание: СК «Пионер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Спортивно-развивающий комплекс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: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8500х5500х2550 мм.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Материал: стальные трубы, пластиковые элементы выполнены из линейного полиэтилена низкого давления методом ротационного формования. Все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металлические элементы предварительно обраб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таны антикоррозийными составами. Окраска – п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лимерная порошковая с высокотемпературной сушкой. 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оснащен беговым барабаном из пластика </w:t>
            </w:r>
          </w:p>
          <w:p w:rsidR="001020F6" w:rsidRPr="00696154" w:rsidRDefault="001020F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оснащен двумя наклонными скамьями для упражнений на пресс. Доски скамьи для пресса закреплены на трубе, выполнены из многослойной, крашеной фанеры </w:t>
            </w:r>
          </w:p>
          <w:p w:rsidR="001020F6" w:rsidRPr="00696154" w:rsidRDefault="001020F6">
            <w:pPr>
              <w:keepNext/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258 326,00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0CB50CE" wp14:editId="32E7A7B5">
                  <wp:extent cx="1520190" cy="848360"/>
                  <wp:effectExtent l="0" t="0" r="3810" b="889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Тренажер «Лыжный ходок»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1500х850х1700 мм.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Металлические детали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оцинкованы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,с</w:t>
            </w:r>
            <w:proofErr w:type="spellEnd"/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повышенной или обычной точностью. Все металлические дет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ли предварительно обработаны и покрыты пол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эфирными порошковыми красками.</w:t>
            </w:r>
          </w:p>
          <w:p w:rsidR="001020F6" w:rsidRPr="00696154" w:rsidRDefault="00102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51 268,67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964DFD3" wp14:editId="2DEBA60D">
                  <wp:extent cx="1211580" cy="1189990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Тренажерный комплекс «Тяга сверху» «Жим от груди»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2000х675х1700 мм.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Каркас тренажера выполнен из одной несущей профильной стойки, основания стоек – стальная платформа квадратной формы. Место для упра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нений расположено с двух сторон. Тренажер оснащён ручками для хвата на концах для жима.  Сидение закреплено на металлической трубе. Спинка сидения и сидение изготовлено из фанеры толщиной не менее 20мм. и закреплена мебельн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ы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ми болтами. Пластиковые элементы выполнены из линейного полиэтилена низкого давления методом ротационного формования. Все металлические элементы предварительно обработаны антикорр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зийными составами. Окраска – полимерная п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рошковая с высокотемпературной сушкой. </w:t>
            </w:r>
          </w:p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97 440,00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A75A1CD" wp14:editId="5DCCDE75">
                  <wp:extent cx="1464945" cy="980440"/>
                  <wp:effectExtent l="0" t="0" r="190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spacing w:before="100" w:beforeAutospacing="1" w:after="100" w:afterAutospacing="1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 xml:space="preserve">Гимнастический комплекс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предназначение: для упражнений на трапециеви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ные и широчайшие мышцы спины, груди, бицепс, трицепс.  Категория: для общего физического ра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вития на открытом воздухе лицами от различной подготовки от 16 лет. Тренажер позволяет 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скольким лицам (2-3) заниматься одновременно. Комплект поставки: жесткая сборная сварная рама, перекладины, упоры для локтей, наклонная ск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мейка для пресса. Конструкция: изделие изгота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ливается из стальной высокопрочной трубы пр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филя 60х60, 40х40, 20х20. Максимально допуст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мая нагрузка – 200 кг, </w:t>
            </w: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25D4660" wp14:editId="4F618D1E">
                  <wp:extent cx="1630680" cy="1630680"/>
                  <wp:effectExtent l="0" t="0" r="762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46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Спортивное развивающее оборудов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а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ние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Размеры: 3300х3300х2500 мм.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Несущие стойки выполнены из труб, основания стоек – стальная пятка круглой формы 150-го радиуса. На стойки крепятся пластиковые з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 xml:space="preserve">глушки при помощи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саморезов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. Стойки соед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няются между собой трубами. Комплекс осн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щен двумя наклонными скамьями для упражн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ний на пресс. Доски скамьи для пресса закре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п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лены на трубе, выполнены из многослойной, крашеной фанеры толщиной не менее 20мм, и закреплены на металлических пластинах. Все болтовые соединения закрываются пластиков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ы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ми колпачками. Пластиковые элементы выпо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нены из линейного полиэтилена низкого давл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ния методом ротационного формования. Все металлические элементы предварительно обр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ботаны антикоррозийными составами. Окраска – полимерная порошковая с высокотемперату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ной сушкой.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71702,67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AE9DF98" wp14:editId="6933955F">
                  <wp:extent cx="1553210" cy="782320"/>
                  <wp:effectExtent l="0" t="0" r="889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Уличный атлетический комплекс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Габаритные размеры: 1730х1730х2615(мм). Окрас: цвет по требованию заказчика, полиме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  <w:t>но-порошковое покрытие (ППП). Максимально допустимая нагрузка – 200 кг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31 000,00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5687F89" wp14:editId="04F18BF5">
                  <wp:extent cx="1046480" cy="1046480"/>
                  <wp:effectExtent l="0" t="0" r="127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Уличный спорткомплекс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 xml:space="preserve">Состоит двух шведских стенок с турниками, брусьев опорных, брусьев для отжиманий, на центральной гимнастической перекладине могут располагаться кольца, веревочная лестница, шест. 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Монтируется на закладных элементах, вход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я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щих в комплект или на анкерах, на подгото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в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ленное бетонное основание.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Габариты и вес (в собранном виде): Д: 2585 Ш: 2330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 xml:space="preserve">: 2510, Вес: 220кг, </w:t>
            </w: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таллические подпятники на бетонных фундаме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тах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70 000,00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A296E5C" wp14:editId="027BB07E">
                  <wp:extent cx="1421130" cy="1233805"/>
                  <wp:effectExtent l="0" t="0" r="762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28" b="5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Уличный спорткомплекс для подгото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в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ки к сдаче норм ГТО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Выполнен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 xml:space="preserve"> на хомутах. Регулируемые по высоте перекладины, скамьи для пресса. Диаметр пер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кладин брусья 48мм. Монтируется на закладных элементах, входящих в комплект или на анк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рах, на подготовленное бетонное основание. Габариты в собранном виде: 6,2м х 3,7м х 3,1м. Габариты для транспортировки: 3,0м х 1,4м х 0,6м.; Вес: 410кг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диаметр несущей трубы 102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91 000,00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0CC89F9" wp14:editId="51D5FC7C">
                  <wp:extent cx="1057910" cy="1057910"/>
                  <wp:effectExtent l="0" t="0" r="889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rPr>
          <w:trHeight w:val="12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Уличный тренажерный комплекс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 xml:space="preserve">в комплекте с навесом, рамной конструкцией для 6 тренажеров на выбор для занятия спортом 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br/>
              <w:t>12 человек одновременно.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Габариты площадки: 5х4х3м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275 000,00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AD4A47E" wp14:editId="0AB75190">
                  <wp:extent cx="770890" cy="528955"/>
                  <wp:effectExtent l="0" t="0" r="0" b="4445"/>
                  <wp:docPr id="34" name="Рисунок 34" descr="Описание: &lt;big&gt;&lt;b&gt;&lt;font color=&quot;#ff0000&quot;&gt; 230 000 руб.&lt;/font&gt;&lt;b&gt;&lt;big&gt;&lt;br&gt;ТС-554&lt;br&gt;НАВЕС в КОМПЛЕКТЕ 6 ТРЕНАЖЕРОВ НА ВЫБОР&lt;br&gt;Для занятия спортом 12 человек одновременно!!!&lt;br&gt;5х6х3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0" descr="Описание: &lt;big&gt;&lt;b&gt;&lt;font color=&quot;#ff0000&quot;&gt; 230 000 руб.&lt;/font&gt;&lt;b&gt;&lt;big&gt;&lt;br&gt;ТС-554&lt;br&gt;НАВЕС в КОМПЛЕКТЕ 6 ТРЕНАЖЕРОВ НА ВЫБОР&lt;br&gt;Для занятия спортом 12 человек одновременно!!!&lt;br&gt;5х6х3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21B96F1" wp14:editId="477A5878">
                  <wp:extent cx="572770" cy="57277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Уличный тренажерный комплекс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в комплекте с навесом, рамной конструкцией для 14 тренажеров на выбор для занятия спо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р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 xml:space="preserve">том 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br/>
              <w:t>28 человек одновременно.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Габариты площадки: 5х8х3м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440 000,00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8468F80" wp14:editId="25FC08AE">
                  <wp:extent cx="749300" cy="7493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F624168" wp14:editId="57740DF8">
                  <wp:extent cx="584200" cy="584200"/>
                  <wp:effectExtent l="0" t="0" r="6350" b="6350"/>
                  <wp:docPr id="31" name="Рисунок 31" descr="Описание: &lt;big&gt;&lt;b&gt;&lt;font color=&quot;#ff0000&quot;&gt;от 20 000 руб.&lt;/font&gt;&lt;b&gt;&lt;big&gt;&lt;br&gt;РАМА ДЛЯ КРЕПЛЕНИЯ ТРЕНАЖЕРОВ ПОД НАВЕС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3" descr="Описание: &lt;big&gt;&lt;b&gt;&lt;font color=&quot;#ff0000&quot;&gt;от 20 000 руб.&lt;/font&gt;&lt;b&gt;&lt;big&gt;&lt;br&gt;РАМА ДЛЯ КРЕПЛЕНИЯ ТРЕНАЖЕРОВ ПОД НАВЕС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Уличный тренажер вертикальная тяга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Уличный тренажёр подтягивание предназначен для тренировки мышц груди и трицепсов рук. Для занятий необходимо разместится на сид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нии тренажёра спиной к вертикальной стойке, руками охватить рукояти тренажёра. Трениро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в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ка мышц происходит при периодическом прит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я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гивании рукоятей тренажёра на себя сверху вниз. Посредством подвижной рычажной сист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мы усилие от движения рукоятей передаётся вертикальному движению сиденья, которому противодействует вес тренирующегося. Д: 1190 Ш: 845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: 1810, Вес: 90кг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425746C6" wp14:editId="2942FB1D">
                  <wp:extent cx="1156970" cy="1156970"/>
                  <wp:effectExtent l="0" t="0" r="508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Уличный тренажер баттерфляй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Спортивный уличный тренажер для укрепления мышц рук и груди "Баттерфляй" предназначен для тренировки одного пользователя. Принцип действия заключается в том, что пользователь в сидячем положении, поставив ноги на подно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ж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ки, взявшись за рукоятки (крылья) тренажера, сводит их перед собой за счет мышц груди, з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тем возвращается в исходное положение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Нагрузка – до 150кг.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Габариты и вес: Д: 870 Ш: 920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  <w:lang w:eastAsia="ru-RU"/>
              </w:rPr>
              <w:t>: 1810, Вес: 110кг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67B469A" wp14:editId="32505EC8">
                  <wp:extent cx="1244600" cy="1244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Уличный тренажер Лыжник + Велос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и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пед + Разведение ног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Лыжный ход сдвоенный предназначен для трен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ровки мышц и суставов тела.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Тренажер уличный разведение ног предназначен для тренировки мышц талии и бедер, а также с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ставов и мышц туловища в области поясницы.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Велотренажер предназначен для тренировки и укрепления дыхания и мышц ног.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Габариты и вес: Д: 2660 Ш: 1470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: 1735, Вес: 185кг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68 000,00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7A691C3" wp14:editId="7C32CD2A">
                  <wp:extent cx="1156970" cy="1156970"/>
                  <wp:effectExtent l="0" t="0" r="508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Брусья гимнастические одноуровневые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Габариты: 2500х600х1300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2E0A1E8" wp14:editId="0EB03520">
                  <wp:extent cx="1156970" cy="870585"/>
                  <wp:effectExtent l="0" t="0" r="508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56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Брусья: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 2250х800х1600 мм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22 517,06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8A98CCE" wp14:editId="5B8B9EDD">
                  <wp:extent cx="1090930" cy="88138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 xml:space="preserve">Брусья </w:t>
            </w:r>
            <w:proofErr w:type="spellStart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разноуровневые</w:t>
            </w:r>
            <w:proofErr w:type="spellEnd"/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Брусья параллельные двойные на хомутах, с рег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лировкой высоты перекладин.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Диаметр перекладин брусьев 48мм.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отжимания на брусьях для развития трицепсов, мышц плечевого пояса и грудных мышц, также работают дельтовидные мышцы и широчайшие мышцы спины. Монтируются на закладных эл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ментах, входящих в комплект или на анкерах, на подготовленное бетонное основание. Габариты в собранном виде: 4,1м х 0,8м х 1,7м. Габариты для транспортировки: 2,2м х 0,6м х 0,3м.; Вес: 150кг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диаметр несущей трубы 102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733F646" wp14:editId="5F7BBE2F">
                  <wp:extent cx="1553210" cy="1553210"/>
                  <wp:effectExtent l="0" t="0" r="889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Скамья для пресса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Габариты: 1515х500х1025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9 600,00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1EA92D1" wp14:editId="3F0F267B">
                  <wp:extent cx="1630680" cy="1223010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Скамья для пресса уличная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предназначена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для занятий спортом на открытом воздухе.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Оборудование отлично подойдет для дворовых территорий и оснащения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воркаут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площадок. Мо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тируется на закладных элементах, входящих в комплект или на анкерах, на подготовленное б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тонное основание. Габариты и вес: Д: 980; 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: 540;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В: 820. Вес: 50кг, </w:t>
            </w: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ские подпятники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1118960" wp14:editId="38CFDC67">
                  <wp:extent cx="1024255" cy="1024255"/>
                  <wp:effectExtent l="0" t="0" r="4445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Турник одноуровневый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турник на хомутах с регулировкой высоты пер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кладин. Монтируется на закладных элементах, входящих в комплект. Уличный спортивный тр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нажер развивает и укрепляет мышцы рук, плечев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го пояса, спины и груди. Габариты в собранном виде: 1,5м х 0,2м х 2,6м.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диаметр несущей трубы 102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CCFD964" wp14:editId="2CD3B74F">
                  <wp:extent cx="991235" cy="991235"/>
                  <wp:effectExtent l="0" t="0" r="0" b="0"/>
                  <wp:docPr id="22" name="Рисунок 22" descr="Описание: https://xn--g1abbyehel.xn--p1ai/img/4262500_2560/72358882017033014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2" descr="Описание: https://xn--g1abbyehel.xn--p1ai/img/4262500_2560/723588820170330144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Турник многоуровневый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турников на хомутах, с перекладинами для отжиманий. Регулируемые по высоте перекл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дины.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Монтируются на закладных элементах, входящих в комплект или на анкерах, на подготовленное б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тонное основание.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Габариты в собранном виде: 4,1м х 4,1м х 2,7м. Габариты для транспортировки: 3,0м х 0,5м х 0,4м.; Вес: 160кг, диаметр несущей трубы 102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38 000,00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D9F6C90" wp14:editId="081494BA">
                  <wp:extent cx="1476375" cy="1289050"/>
                  <wp:effectExtent l="0" t="0" r="9525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proofErr w:type="spellStart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Рукоход</w:t>
            </w:r>
            <w:proofErr w:type="spellEnd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 xml:space="preserve"> одноуровневый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Габариты тренажера: 2050х540х2020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24F62DF" wp14:editId="2A90D975">
                  <wp:extent cx="1200785" cy="9036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proofErr w:type="spellStart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Рукоход</w:t>
            </w:r>
            <w:proofErr w:type="spellEnd"/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 xml:space="preserve"> многоуровневый разновысо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т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ный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Габариты тренажера: Габариты и вес: Д: 4820 Ш: 605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: 2870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Вес: 180кг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29 000,00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E68FDB4" wp14:editId="4CD9C7D8">
                  <wp:extent cx="947420" cy="947420"/>
                  <wp:effectExtent l="0" t="0" r="508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Ворота футбольные юниорские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pacing w:val="5"/>
                <w:sz w:val="20"/>
                <w:szCs w:val="20"/>
                <w:shd w:val="clear" w:color="auto" w:fill="FFFFFF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pacing w:val="5"/>
                <w:sz w:val="20"/>
                <w:szCs w:val="20"/>
                <w:shd w:val="clear" w:color="auto" w:fill="FFFFFF"/>
                <w:lang w:eastAsia="ru-RU"/>
              </w:rPr>
              <w:t>Размер: 5000*2000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pacing w:val="5"/>
                <w:sz w:val="20"/>
                <w:szCs w:val="20"/>
                <w:shd w:val="clear" w:color="auto" w:fill="FFFFFF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pacing w:val="5"/>
                <w:sz w:val="20"/>
                <w:szCs w:val="20"/>
                <w:shd w:val="clear" w:color="auto" w:fill="FFFFFF"/>
                <w:lang w:eastAsia="ru-RU"/>
              </w:rPr>
              <w:t xml:space="preserve">Материал: стальная труба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pacing w:val="5"/>
                <w:sz w:val="20"/>
                <w:szCs w:val="20"/>
                <w:shd w:val="clear" w:color="auto" w:fill="FFFFFF"/>
                <w:lang w:val="en-US" w:eastAsia="ru-RU"/>
              </w:rPr>
              <w:t>d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pacing w:val="5"/>
                <w:sz w:val="20"/>
                <w:szCs w:val="20"/>
                <w:shd w:val="clear" w:color="auto" w:fill="FFFFFF"/>
                <w:lang w:eastAsia="ru-RU"/>
              </w:rPr>
              <w:t xml:space="preserve"> - 89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46 000,00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797F945" wp14:editId="3C427DF8">
                  <wp:extent cx="1278255" cy="68326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Ворота хоккейные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длина - 1950 мм; ширина - 1120 мм; 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ы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сота – 1220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стальные трубы различных сечений, стальной пруток, профессиональные двухкомп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нентные краски.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99BF505" wp14:editId="1F13B8C7">
                  <wp:extent cx="1101725" cy="826135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Стойка баскетбольная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Габариты: длина - 2740 мм; ширина - 1800 мм; 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ы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сота – 3950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стальные трубы различных сечений, стальной пруток, влагостойкая фанера, оцинкова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ный крепеж, защитные пластиковые элементы, профессиональные двухкомпонентные краски.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Способ установки: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металлические подпятники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16 500,00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59F98EE" wp14:editId="26BA8F32">
                  <wp:extent cx="1322070" cy="1002665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Ворота гандбольные с баскетбольным кольцом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длина - 3160 мм; ширина - 1600 мм; 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ы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сота общая – 2900 мм</w:t>
            </w:r>
            <w:proofErr w:type="gramEnd"/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Материалы: стальные трубы различных сечений, стальной пруток, влагостойкая фанера, професси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нальные двухкомпонентные краски, оцинкованный крепеж, пластиковые колпачки.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Способ установки: металлические подпятники на бетонных фундаментах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9FB2078" wp14:editId="02194901">
                  <wp:extent cx="1233805" cy="925195"/>
                  <wp:effectExtent l="0" t="0" r="444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68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Стойка с баскетбольным кольцом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1200х1200х3000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Материал: Металлические стойки.  Центральная часть комплекса представляет собой баскетбол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ный щит, кольцо установлено на высоте 255см от земли. Кольцо сделано из металлического круга не менее. Щит сделан из влагостойкой фанеры, п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крашен краской. Все металлические конструкции предварительно обработаны и покрыты полиэфи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ными порошковыми красками.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40 517,68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2713C31" wp14:editId="6D1EDF97">
                  <wp:extent cx="1211580" cy="1344295"/>
                  <wp:effectExtent l="0" t="0" r="762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 xml:space="preserve">Сетка заградительная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ячейка 100х100 мм нить 2.2 мм, материал: пол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амид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Сетка заградительная необходима для защиты стен, окон и различного оборудования.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Цвет – по выбору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B80528A" wp14:editId="74EB5185">
                  <wp:extent cx="1266825" cy="90360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Стойка для сетки заградительной дл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и</w:t>
            </w: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на - 4 - 6 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Стоимость без учета доставки и монтажа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Ограждения для спортивных площадок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Стоимость без учета доставки и монтажа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м. 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4 850,00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Устройство резинового покрытия бесшовного, цветного, толщиной 20 мм, включая материалы (с учетом доставки на расстояние до 10 км)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3 750,00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E605F2F" wp14:editId="523086B5">
                  <wp:extent cx="1608455" cy="1090930"/>
                  <wp:effectExtent l="0" t="0" r="0" b="0"/>
                  <wp:docPr id="12" name="Рисунок 12" descr="Описание: http://www.vegas-md.com/uploads/1.123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2" descr="Описание: http://www.vegas-md.com/uploads/1.123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Мощение резиновой брусчаткой цветной, толщ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ной 40 мм, включая материалы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(с учетом доставки на расстояние до 10 км)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3 980,00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474B854" wp14:editId="3CD06E6B">
                  <wp:extent cx="1322070" cy="958215"/>
                  <wp:effectExtent l="0" t="0" r="0" b="0"/>
                  <wp:docPr id="11" name="Рисунок 11" descr="Описание: http://s.lpmtr.ru/files/0/8/b/08beb19ffe5a5291fd8c6fcf2bc43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3" descr="Описание: http://s.lpmtr.ru/files/0/8/b/08beb19ffe5a5291fd8c6fcf2bc43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2207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Подготовка территории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752,00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Установка игровых и (или) спортивных компле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сов (за 1 тонну конструкции)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78 000,00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Установка отдельных спортивных или игровых конструкций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Детский игровой комплекс  «Кремль»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 10060х10660 мм, Н = 8160 мм, Возрас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ная группа:6-12 лет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1 677 543,46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4727C120" wp14:editId="5B28D2F2">
                  <wp:extent cx="1344295" cy="1266825"/>
                  <wp:effectExtent l="0" t="0" r="8255" b="9525"/>
                  <wp:docPr id="10" name="Рисунок 10" descr="Описание: \\192.168.130.2\Rab_Doc\ЖКХ\ФОРМИРОВАНИЕ КОМФОРТНОЙ ГОРОДСКОЙ СРЕДЫ\фото ксил\для парка им. 40 летия\детский игровой компле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4" descr="Описание: \\192.168.130.2\Rab_Doc\ЖКХ\ФОРМИРОВАНИЕ КОМФОРТНОЙ ГОРОДСКОЙ СРЕДЫ\фото ксил\для парка им. 40 летия\детский игровой компле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Песочный дворик с горкой «Кремль»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Размеры:4070х4745 мм, Н=3560 мм, Н площа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ки=650 мм и 300 мм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Возрастная группа: от 2-х лет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:д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еревянная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доска и деревянный брус, склеенный под прессом из нескольких отборных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досок из древесины хвойных пород, подвергнутой специальной обработке и сушке до мебельной влажности ,влагостойкая фанера, изготовленная из шлифованного березового шпона повышенной водостойкости, нержавеющий лист, металлические элементы, покрытые порошковыми красками или подвергнутые гальванизации, оцинкованный кр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пеж, пластиковые заглушки на места резьбовых соединений, порошковая и двухкомпонентная краска.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142 201,80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8F9DF9D" wp14:editId="45043AD0">
                  <wp:extent cx="1344295" cy="749300"/>
                  <wp:effectExtent l="0" t="0" r="8255" b="0"/>
                  <wp:docPr id="9" name="Рисунок 9" descr="Описание: \\192.168.130.2\Rab_Doc\ЖКХ\ФОРМИРОВАНИЕ КОМФОРТНОЙ ГОРОДСКОЙ СРЕДЫ\фото ксил\для парка им. 40 летия\песочный дворик с горко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5" descr="Описание: \\192.168.130.2\Rab_Doc\ЖКХ\ФОРМИРОВАНИЕ КОМФОРТНОЙ ГОРОДСКОЙ СРЕДЫ\фото ксил\для парка им. 40 летия\песочный дворик с горко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79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Детский игровой комплекс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137 000,0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FCDCCD8" wp14:editId="55385C53">
                  <wp:extent cx="947420" cy="1002665"/>
                  <wp:effectExtent l="0" t="0" r="508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0F6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Cambria" w:eastAsia="Calibri" w:hAnsi="Cambria" w:cs="Cambria"/>
                <w:bCs/>
                <w:color w:val="000000" w:themeColor="text1"/>
                <w:kern w:val="32"/>
                <w:sz w:val="24"/>
                <w:szCs w:val="24"/>
              </w:rPr>
              <w:t>Детский спортивный комплекс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64000,0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E00A89A" wp14:editId="3A50DEA2">
                  <wp:extent cx="1365885" cy="74930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0F6" w:rsidRPr="00696154" w:rsidRDefault="001020F6" w:rsidP="001020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Таблица № 6</w:t>
      </w:r>
    </w:p>
    <w:p w:rsidR="001020F6" w:rsidRPr="00696154" w:rsidRDefault="001020F6" w:rsidP="001020F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961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6. Озеленение территорий</w:t>
      </w:r>
    </w:p>
    <w:p w:rsidR="001020F6" w:rsidRPr="00696154" w:rsidRDefault="001020F6" w:rsidP="001020F6">
      <w:pPr>
        <w:autoSpaceDE w:val="0"/>
        <w:autoSpaceDN w:val="0"/>
        <w:spacing w:after="0" w:line="240" w:lineRule="auto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536"/>
        <w:gridCol w:w="1134"/>
        <w:gridCol w:w="1417"/>
        <w:gridCol w:w="2694"/>
      </w:tblGrid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Единица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Стоимость за единицу </w:t>
            </w: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br/>
              <w:t>с НДС (руб.)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Изображение</w:t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Уход за газонами обыкновенными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Уход за цветниками из многолетников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Ремонт зеленых насаждений 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(ручная побелка, приготовление раствора)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ствол.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Покос газона вручную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Покос газона газонокосилкой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Валка деревьев вручную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5 240,00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Валка деревьев диаметром до 400 мм с применен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ем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гидроподьемника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9 150,00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Валка деревьев диаметром от 400 мм с применен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ем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гидроподьемника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Обрезка ветвей вручную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1 376,00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Обрезка ветвей с гидроподъемником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15 790,00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Ремонт малых архитектурных форм (скамейки, урны)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Окраска малых архитектурных форм (скамейки, урны)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Подготовка почвы для посева газона механич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ским способом (вспашка)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Подготовка почвы для посева газона с внесением 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растительной земли слоем 150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Посев газонов вручную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75,00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Подготовка стандартных посадочных мест для д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ревьев и кустарников с круглым комом земли вручную с добавлением растительной земли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Посадка деревьев и кустарников с комом земли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Посадка кустарника в живую изгородь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Очистка участка от мусора 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(с погрузкой и перево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з</w:t>
            </w: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кой на расстояние до 5 км)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420,00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Посадка цветов в клумбы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Вазон бетонный уличный прямоугольный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Размеры 1200х350х400 с доставкой и монтажом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5 550,00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E217B2B" wp14:editId="257EE3FC">
                  <wp:extent cx="859155" cy="462915"/>
                  <wp:effectExtent l="0" t="0" r="0" b="0"/>
                  <wp:docPr id="6" name="Рисунок 6" descr="Описание: Вазон бетонный уличный ВБ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8" descr="Описание: Вазон бетонный уличный ВБ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Вазон бетонный уличный: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Размеры:,900х900х490 м </w:t>
            </w: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spellEnd"/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Материал: Цемента с добавлением речного мытого кварцевого песка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щебня гранитного и фибры. В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зон армирован арматурой периодического проф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ля. Вазон загрунтован смесью на основе цемента и окрашен водно-дисперсионной краской на акрил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вой основе.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6000,00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Calibri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4BD76D2A" wp14:editId="2283CDFC">
                  <wp:extent cx="870585" cy="561975"/>
                  <wp:effectExtent l="0" t="0" r="571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Деревья - саженцы с доставкой на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Кустарник - саженцы с доставкой на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Подготовка почвы для ремонта газона механич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ским способом (вспашка)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Цветник металлический «Волна» длина 3м, высота 1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40 000,0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432A022" wp14:editId="7535F258">
                  <wp:extent cx="826135" cy="47371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Цветник металлический «Горка» длина 4 м, высота 3 м.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105000,0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2FBC466" wp14:editId="7FAA59F6">
                  <wp:extent cx="826135" cy="4514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54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Цветник </w:t>
            </w:r>
            <w:proofErr w:type="spell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трехсекционный</w:t>
            </w:r>
            <w:proofErr w:type="spellEnd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1,7*1,7 м, высота 0,47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33984,0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C8FA7E1" wp14:editId="5E2850BB">
                  <wp:extent cx="826135" cy="8153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0F6" w:rsidRPr="00696154" w:rsidTr="00CA6B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Цветник шестисекционный  3,2*3,2, высота 0,67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99488,0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0F6" w:rsidRPr="00696154" w:rsidRDefault="00102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9615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7DED505" wp14:editId="6A9F11E2">
                  <wp:extent cx="826135" cy="79311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0F6" w:rsidRPr="00696154" w:rsidRDefault="001020F6" w:rsidP="001020F6">
      <w:pPr>
        <w:autoSpaceDE w:val="0"/>
        <w:autoSpaceDN w:val="0"/>
        <w:spacing w:after="0" w:line="240" w:lineRule="auto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</w:p>
    <w:p w:rsidR="001020F6" w:rsidRPr="00696154" w:rsidRDefault="001020F6" w:rsidP="001020F6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0F6" w:rsidRPr="00696154" w:rsidRDefault="001020F6">
      <w:pPr>
        <w:rPr>
          <w:color w:val="000000" w:themeColor="text1"/>
        </w:rPr>
      </w:pPr>
    </w:p>
    <w:sectPr w:rsidR="001020F6" w:rsidRPr="00696154" w:rsidSect="00084C28">
      <w:pgSz w:w="11906" w:h="16838"/>
      <w:pgMar w:top="568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Book">
    <w:altName w:val="Franklin Gothic Medium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1">
    <w:nsid w:val="1A834FB3"/>
    <w:multiLevelType w:val="hybridMultilevel"/>
    <w:tmpl w:val="C4E4DB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E154F2"/>
    <w:multiLevelType w:val="hybridMultilevel"/>
    <w:tmpl w:val="32CC068A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3">
    <w:nsid w:val="4DBA3140"/>
    <w:multiLevelType w:val="hybridMultilevel"/>
    <w:tmpl w:val="4C105A56"/>
    <w:lvl w:ilvl="0" w:tplc="B45A721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mailMerge>
    <w:mainDocumentType w:val="mailingLabels"/>
    <w:dataType w:val="textFile"/>
    <w:activeRecord w:val="-1"/>
  </w:mailMerge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09B"/>
    <w:rsid w:val="0000070B"/>
    <w:rsid w:val="000268ED"/>
    <w:rsid w:val="00084C28"/>
    <w:rsid w:val="000F3203"/>
    <w:rsid w:val="001020F6"/>
    <w:rsid w:val="00176407"/>
    <w:rsid w:val="001B0F00"/>
    <w:rsid w:val="00254763"/>
    <w:rsid w:val="00330F4D"/>
    <w:rsid w:val="003D406F"/>
    <w:rsid w:val="004E104E"/>
    <w:rsid w:val="004F464C"/>
    <w:rsid w:val="00535D90"/>
    <w:rsid w:val="00581948"/>
    <w:rsid w:val="006266E5"/>
    <w:rsid w:val="0063070D"/>
    <w:rsid w:val="00696154"/>
    <w:rsid w:val="007676B7"/>
    <w:rsid w:val="007D1C48"/>
    <w:rsid w:val="00804D35"/>
    <w:rsid w:val="008B209B"/>
    <w:rsid w:val="008D0B66"/>
    <w:rsid w:val="009168C7"/>
    <w:rsid w:val="00921966"/>
    <w:rsid w:val="00951DAE"/>
    <w:rsid w:val="009A4248"/>
    <w:rsid w:val="009C073A"/>
    <w:rsid w:val="009D482B"/>
    <w:rsid w:val="009E06BC"/>
    <w:rsid w:val="009F4797"/>
    <w:rsid w:val="00A5065F"/>
    <w:rsid w:val="00A61E9E"/>
    <w:rsid w:val="00AB74A0"/>
    <w:rsid w:val="00B145FC"/>
    <w:rsid w:val="00B21BC4"/>
    <w:rsid w:val="00C97D59"/>
    <w:rsid w:val="00CA6BED"/>
    <w:rsid w:val="00CF6269"/>
    <w:rsid w:val="00D23324"/>
    <w:rsid w:val="00D511C9"/>
    <w:rsid w:val="00D649AB"/>
    <w:rsid w:val="00D8301C"/>
    <w:rsid w:val="00DF06D3"/>
    <w:rsid w:val="00E0429F"/>
    <w:rsid w:val="00E67110"/>
    <w:rsid w:val="00EB3A33"/>
    <w:rsid w:val="00ED1277"/>
    <w:rsid w:val="00EE0C87"/>
    <w:rsid w:val="00FA798C"/>
    <w:rsid w:val="00FC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09B"/>
  </w:style>
  <w:style w:type="paragraph" w:styleId="1">
    <w:name w:val="heading 1"/>
    <w:basedOn w:val="a"/>
    <w:next w:val="a"/>
    <w:link w:val="10"/>
    <w:qFormat/>
    <w:rsid w:val="008B209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209B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209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B20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styleId="a3">
    <w:name w:val="Hyperlink"/>
    <w:basedOn w:val="a0"/>
    <w:semiHidden/>
    <w:unhideWhenUsed/>
    <w:rsid w:val="008B209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B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B20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8B209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8B209B"/>
  </w:style>
  <w:style w:type="paragraph" w:styleId="a8">
    <w:name w:val="footer"/>
    <w:basedOn w:val="a"/>
    <w:link w:val="a7"/>
    <w:uiPriority w:val="99"/>
    <w:semiHidden/>
    <w:unhideWhenUsed/>
    <w:rsid w:val="008B209B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Title"/>
    <w:basedOn w:val="a"/>
    <w:link w:val="aa"/>
    <w:uiPriority w:val="99"/>
    <w:qFormat/>
    <w:rsid w:val="008B20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8B20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B2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209B"/>
    <w:rPr>
      <w:rFonts w:ascii="Tahoma" w:hAnsi="Tahoma" w:cs="Tahoma"/>
      <w:sz w:val="16"/>
      <w:szCs w:val="16"/>
    </w:rPr>
  </w:style>
  <w:style w:type="paragraph" w:styleId="ad">
    <w:name w:val="No Spacing"/>
    <w:uiPriority w:val="99"/>
    <w:qFormat/>
    <w:rsid w:val="008B209B"/>
    <w:pPr>
      <w:spacing w:after="0" w:line="240" w:lineRule="auto"/>
    </w:pPr>
    <w:rPr>
      <w:rFonts w:ascii="Calibri" w:eastAsia="Calibri" w:hAnsi="Calibri" w:cs="Calibri"/>
    </w:rPr>
  </w:style>
  <w:style w:type="paragraph" w:styleId="ae">
    <w:name w:val="List Paragraph"/>
    <w:basedOn w:val="a"/>
    <w:uiPriority w:val="34"/>
    <w:qFormat/>
    <w:rsid w:val="008B209B"/>
    <w:pPr>
      <w:ind w:left="720"/>
      <w:contextualSpacing/>
    </w:pPr>
  </w:style>
  <w:style w:type="paragraph" w:customStyle="1" w:styleId="ConsPlusNormal">
    <w:name w:val="ConsPlusNormal"/>
    <w:rsid w:val="008B209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Cell">
    <w:name w:val="ConsPlusCell"/>
    <w:uiPriority w:val="99"/>
    <w:rsid w:val="008B209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B209B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locked/>
    <w:rsid w:val="008B209B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B209B"/>
    <w:pPr>
      <w:widowControl w:val="0"/>
      <w:shd w:val="clear" w:color="auto" w:fill="FFFFFF"/>
      <w:spacing w:after="0" w:line="313" w:lineRule="exact"/>
      <w:jc w:val="center"/>
    </w:pPr>
    <w:rPr>
      <w:rFonts w:ascii="Times New Roman" w:eastAsia="Times New Roman" w:hAnsi="Times New Roman" w:cs="Times New Roman"/>
      <w:b/>
      <w:bCs/>
      <w:spacing w:val="20"/>
    </w:rPr>
  </w:style>
  <w:style w:type="character" w:customStyle="1" w:styleId="3">
    <w:name w:val="Основной текст (3)_"/>
    <w:basedOn w:val="a0"/>
    <w:link w:val="31"/>
    <w:locked/>
    <w:rsid w:val="008B209B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8B209B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character" w:customStyle="1" w:styleId="af">
    <w:name w:val="Основной текст_"/>
    <w:basedOn w:val="a0"/>
    <w:link w:val="4"/>
    <w:locked/>
    <w:rsid w:val="008B209B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">
    <w:name w:val="Основной текст4"/>
    <w:basedOn w:val="a"/>
    <w:link w:val="af"/>
    <w:rsid w:val="008B209B"/>
    <w:pPr>
      <w:widowControl w:val="0"/>
      <w:shd w:val="clear" w:color="auto" w:fill="FFFFFF"/>
      <w:spacing w:before="240" w:after="240" w:line="306" w:lineRule="exact"/>
      <w:ind w:hanging="60"/>
      <w:jc w:val="both"/>
    </w:pPr>
    <w:rPr>
      <w:rFonts w:ascii="Times New Roman" w:eastAsia="Times New Roman" w:hAnsi="Times New Roman" w:cs="Times New Roman"/>
      <w:spacing w:val="10"/>
    </w:rPr>
  </w:style>
  <w:style w:type="character" w:customStyle="1" w:styleId="40">
    <w:name w:val="Основной текст (4)_"/>
    <w:basedOn w:val="a0"/>
    <w:link w:val="41"/>
    <w:locked/>
    <w:rsid w:val="008B209B"/>
    <w:rPr>
      <w:rFonts w:ascii="Times New Roman" w:eastAsia="Times New Roman" w:hAnsi="Times New Roman" w:cs="Times New Roman"/>
      <w:i/>
      <w:iCs/>
      <w:shd w:val="clear" w:color="auto" w:fill="FFFFFF"/>
      <w:lang w:val="en-US" w:bidi="en-US"/>
    </w:rPr>
  </w:style>
  <w:style w:type="paragraph" w:customStyle="1" w:styleId="41">
    <w:name w:val="Основной текст (4)"/>
    <w:basedOn w:val="a"/>
    <w:link w:val="40"/>
    <w:rsid w:val="008B209B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i/>
      <w:iCs/>
      <w:lang w:val="en-US" w:bidi="en-US"/>
    </w:rPr>
  </w:style>
  <w:style w:type="character" w:customStyle="1" w:styleId="5">
    <w:name w:val="Основной текст (5)_"/>
    <w:basedOn w:val="a0"/>
    <w:link w:val="51"/>
    <w:locked/>
    <w:rsid w:val="008B209B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8B209B"/>
    <w:pPr>
      <w:widowControl w:val="0"/>
      <w:shd w:val="clear" w:color="auto" w:fill="FFFFFF"/>
      <w:spacing w:after="600" w:line="313" w:lineRule="exact"/>
    </w:pPr>
    <w:rPr>
      <w:rFonts w:ascii="Times New Roman" w:eastAsia="Times New Roman" w:hAnsi="Times New Roman" w:cs="Times New Roman"/>
      <w:spacing w:val="10"/>
      <w:sz w:val="26"/>
      <w:szCs w:val="26"/>
    </w:rPr>
  </w:style>
  <w:style w:type="character" w:customStyle="1" w:styleId="6">
    <w:name w:val="Основной текст (6)_"/>
    <w:basedOn w:val="a0"/>
    <w:link w:val="61"/>
    <w:locked/>
    <w:rsid w:val="008B209B"/>
    <w:rPr>
      <w:rFonts w:ascii="Calibri" w:eastAsia="Calibri" w:hAnsi="Calibri" w:cs="Calibri"/>
      <w:sz w:val="18"/>
      <w:szCs w:val="18"/>
      <w:shd w:val="clear" w:color="auto" w:fill="FFFFFF"/>
      <w:lang w:val="en-US" w:bidi="en-US"/>
    </w:rPr>
  </w:style>
  <w:style w:type="paragraph" w:customStyle="1" w:styleId="61">
    <w:name w:val="Основной текст (6)1"/>
    <w:basedOn w:val="a"/>
    <w:link w:val="6"/>
    <w:rsid w:val="008B209B"/>
    <w:pPr>
      <w:widowControl w:val="0"/>
      <w:shd w:val="clear" w:color="auto" w:fill="FFFFFF"/>
      <w:spacing w:after="120" w:line="0" w:lineRule="atLeast"/>
      <w:jc w:val="both"/>
    </w:pPr>
    <w:rPr>
      <w:rFonts w:ascii="Calibri" w:eastAsia="Calibri" w:hAnsi="Calibri" w:cs="Calibri"/>
      <w:sz w:val="18"/>
      <w:szCs w:val="18"/>
      <w:lang w:val="en-US" w:bidi="en-US"/>
    </w:rPr>
  </w:style>
  <w:style w:type="character" w:customStyle="1" w:styleId="7">
    <w:name w:val="Основной текст (7)_"/>
    <w:basedOn w:val="a0"/>
    <w:link w:val="70"/>
    <w:locked/>
    <w:rsid w:val="008B209B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8B209B"/>
    <w:pPr>
      <w:widowControl w:val="0"/>
      <w:shd w:val="clear" w:color="auto" w:fill="FFFFFF"/>
      <w:spacing w:before="300" w:after="300" w:line="0" w:lineRule="atLeast"/>
      <w:jc w:val="center"/>
    </w:pPr>
    <w:rPr>
      <w:rFonts w:ascii="Constantia" w:eastAsia="Constantia" w:hAnsi="Constantia" w:cs="Constantia"/>
      <w:spacing w:val="20"/>
      <w:sz w:val="19"/>
      <w:szCs w:val="19"/>
    </w:rPr>
  </w:style>
  <w:style w:type="character" w:customStyle="1" w:styleId="af0">
    <w:name w:val="Подпись к таблице_"/>
    <w:basedOn w:val="a0"/>
    <w:link w:val="af1"/>
    <w:locked/>
    <w:rsid w:val="008B209B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paragraph" w:customStyle="1" w:styleId="af1">
    <w:name w:val="Подпись к таблице"/>
    <w:basedOn w:val="a"/>
    <w:link w:val="af0"/>
    <w:rsid w:val="008B209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0"/>
    </w:rPr>
  </w:style>
  <w:style w:type="paragraph" w:customStyle="1" w:styleId="11">
    <w:name w:val="Без интервала1"/>
    <w:uiPriority w:val="99"/>
    <w:rsid w:val="008B209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8B209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209B"/>
  </w:style>
  <w:style w:type="character" w:customStyle="1" w:styleId="30">
    <w:name w:val="Основной текст (3) + Не полужирный"/>
    <w:aliases w:val="Не курсив"/>
    <w:basedOn w:val="3"/>
    <w:rsid w:val="008B209B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2">
    <w:name w:val="Основной текст (3)"/>
    <w:basedOn w:val="3"/>
    <w:rsid w:val="008B209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33">
    <w:name w:val="Основной текст (3)3"/>
    <w:basedOn w:val="3"/>
    <w:rsid w:val="008B209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320">
    <w:name w:val="Основной текст (3)2"/>
    <w:basedOn w:val="3"/>
    <w:rsid w:val="008B209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10">
    <w:name w:val="Основной текст (3) + Не полужирный1"/>
    <w:basedOn w:val="3"/>
    <w:rsid w:val="008B209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f2">
    <w:name w:val="Основной текст + Курсив"/>
    <w:aliases w:val="Интервал 0 pt"/>
    <w:basedOn w:val="af"/>
    <w:rsid w:val="008B209B"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12">
    <w:name w:val="Основной текст1"/>
    <w:basedOn w:val="af"/>
    <w:rsid w:val="008B209B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Основной текст2"/>
    <w:basedOn w:val="af"/>
    <w:rsid w:val="008B209B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8B209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2"/>
      <w:sz w:val="23"/>
      <w:szCs w:val="23"/>
      <w:u w:val="none"/>
      <w:effect w:val="none"/>
    </w:rPr>
  </w:style>
  <w:style w:type="character" w:customStyle="1" w:styleId="44pt">
    <w:name w:val="Основной текст (4) + Интервал 4 pt"/>
    <w:basedOn w:val="40"/>
    <w:rsid w:val="008B209B"/>
    <w:rPr>
      <w:rFonts w:ascii="Times New Roman" w:eastAsia="Times New Roman" w:hAnsi="Times New Roman" w:cs="Times New Roman"/>
      <w:i/>
      <w:iCs/>
      <w:color w:val="000000"/>
      <w:spacing w:val="9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42">
    <w:name w:val="Основной текст (4) + Не курсив"/>
    <w:aliases w:val="Интервал 0 pt1"/>
    <w:basedOn w:val="af"/>
    <w:rsid w:val="008B209B"/>
    <w:rPr>
      <w:rFonts w:ascii="Constantia" w:eastAsia="Constantia" w:hAnsi="Constantia" w:cs="Constantia"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50">
    <w:name w:val="Основной текст (5)"/>
    <w:basedOn w:val="5"/>
    <w:rsid w:val="008B209B"/>
    <w:rPr>
      <w:rFonts w:ascii="Times New Roman" w:eastAsia="Times New Roman" w:hAnsi="Times New Roman" w:cs="Times New Roman"/>
      <w:color w:val="000000"/>
      <w:spacing w:val="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TimesNewRoman">
    <w:name w:val="Основной текст (6) + Times New Roman"/>
    <w:aliases w:val="11,5 pt,Курсив,Основной текст + 10 pt,Малые прописные"/>
    <w:basedOn w:val="af"/>
    <w:rsid w:val="008B209B"/>
    <w:rPr>
      <w:rFonts w:ascii="Constantia" w:eastAsia="Constantia" w:hAnsi="Constantia" w:cs="Constantia"/>
      <w:color w:val="000000"/>
      <w:spacing w:val="2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60">
    <w:name w:val="Основной текст (6)"/>
    <w:basedOn w:val="6"/>
    <w:rsid w:val="008B209B"/>
    <w:rPr>
      <w:rFonts w:ascii="Calibri" w:eastAsia="Calibri" w:hAnsi="Calibri" w:cs="Calibri"/>
      <w:color w:val="000000"/>
      <w:spacing w:val="0"/>
      <w:w w:val="100"/>
      <w:position w:val="0"/>
      <w:sz w:val="18"/>
      <w:szCs w:val="18"/>
      <w:shd w:val="clear" w:color="auto" w:fill="FFFFFF"/>
      <w:lang w:val="en-US" w:bidi="en-US"/>
    </w:rPr>
  </w:style>
  <w:style w:type="character" w:customStyle="1" w:styleId="62">
    <w:name w:val="Основной текст (6)2"/>
    <w:basedOn w:val="6"/>
    <w:rsid w:val="008B209B"/>
    <w:rPr>
      <w:rFonts w:ascii="Calibri" w:eastAsia="Calibri" w:hAnsi="Calibri" w:cs="Calibri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4">
    <w:name w:val="Основной текст3"/>
    <w:basedOn w:val="af"/>
    <w:rsid w:val="008B209B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trafieldsname">
    <w:name w:val="extra_fields_name"/>
    <w:basedOn w:val="a0"/>
    <w:rsid w:val="008B209B"/>
  </w:style>
  <w:style w:type="character" w:customStyle="1" w:styleId="extrafieldsvalue">
    <w:name w:val="extra_fields_value"/>
    <w:basedOn w:val="a0"/>
    <w:rsid w:val="008B209B"/>
  </w:style>
  <w:style w:type="table" w:styleId="af3">
    <w:name w:val="Table Grid"/>
    <w:basedOn w:val="a1"/>
    <w:uiPriority w:val="59"/>
    <w:rsid w:val="008B20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uiPriority w:val="22"/>
    <w:qFormat/>
    <w:rsid w:val="00581948"/>
    <w:rPr>
      <w:b/>
      <w:bCs/>
    </w:rPr>
  </w:style>
  <w:style w:type="character" w:styleId="af5">
    <w:name w:val="FollowedHyperlink"/>
    <w:basedOn w:val="a0"/>
    <w:uiPriority w:val="99"/>
    <w:semiHidden/>
    <w:unhideWhenUsed/>
    <w:rsid w:val="001020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09B"/>
  </w:style>
  <w:style w:type="paragraph" w:styleId="1">
    <w:name w:val="heading 1"/>
    <w:basedOn w:val="a"/>
    <w:next w:val="a"/>
    <w:link w:val="10"/>
    <w:qFormat/>
    <w:rsid w:val="008B209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209B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209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B20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styleId="a3">
    <w:name w:val="Hyperlink"/>
    <w:basedOn w:val="a0"/>
    <w:semiHidden/>
    <w:unhideWhenUsed/>
    <w:rsid w:val="008B209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B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B20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8B209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8B209B"/>
  </w:style>
  <w:style w:type="paragraph" w:styleId="a8">
    <w:name w:val="footer"/>
    <w:basedOn w:val="a"/>
    <w:link w:val="a7"/>
    <w:uiPriority w:val="99"/>
    <w:semiHidden/>
    <w:unhideWhenUsed/>
    <w:rsid w:val="008B209B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Title"/>
    <w:basedOn w:val="a"/>
    <w:link w:val="aa"/>
    <w:uiPriority w:val="99"/>
    <w:qFormat/>
    <w:rsid w:val="008B20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8B20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B2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209B"/>
    <w:rPr>
      <w:rFonts w:ascii="Tahoma" w:hAnsi="Tahoma" w:cs="Tahoma"/>
      <w:sz w:val="16"/>
      <w:szCs w:val="16"/>
    </w:rPr>
  </w:style>
  <w:style w:type="paragraph" w:styleId="ad">
    <w:name w:val="No Spacing"/>
    <w:uiPriority w:val="99"/>
    <w:qFormat/>
    <w:rsid w:val="008B209B"/>
    <w:pPr>
      <w:spacing w:after="0" w:line="240" w:lineRule="auto"/>
    </w:pPr>
    <w:rPr>
      <w:rFonts w:ascii="Calibri" w:eastAsia="Calibri" w:hAnsi="Calibri" w:cs="Calibri"/>
    </w:rPr>
  </w:style>
  <w:style w:type="paragraph" w:styleId="ae">
    <w:name w:val="List Paragraph"/>
    <w:basedOn w:val="a"/>
    <w:uiPriority w:val="34"/>
    <w:qFormat/>
    <w:rsid w:val="008B209B"/>
    <w:pPr>
      <w:ind w:left="720"/>
      <w:contextualSpacing/>
    </w:pPr>
  </w:style>
  <w:style w:type="paragraph" w:customStyle="1" w:styleId="ConsPlusNormal">
    <w:name w:val="ConsPlusNormal"/>
    <w:rsid w:val="008B209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Cell">
    <w:name w:val="ConsPlusCell"/>
    <w:uiPriority w:val="99"/>
    <w:rsid w:val="008B209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B209B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locked/>
    <w:rsid w:val="008B209B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B209B"/>
    <w:pPr>
      <w:widowControl w:val="0"/>
      <w:shd w:val="clear" w:color="auto" w:fill="FFFFFF"/>
      <w:spacing w:after="0" w:line="313" w:lineRule="exact"/>
      <w:jc w:val="center"/>
    </w:pPr>
    <w:rPr>
      <w:rFonts w:ascii="Times New Roman" w:eastAsia="Times New Roman" w:hAnsi="Times New Roman" w:cs="Times New Roman"/>
      <w:b/>
      <w:bCs/>
      <w:spacing w:val="20"/>
    </w:rPr>
  </w:style>
  <w:style w:type="character" w:customStyle="1" w:styleId="3">
    <w:name w:val="Основной текст (3)_"/>
    <w:basedOn w:val="a0"/>
    <w:link w:val="31"/>
    <w:locked/>
    <w:rsid w:val="008B209B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8B209B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character" w:customStyle="1" w:styleId="af">
    <w:name w:val="Основной текст_"/>
    <w:basedOn w:val="a0"/>
    <w:link w:val="4"/>
    <w:locked/>
    <w:rsid w:val="008B209B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">
    <w:name w:val="Основной текст4"/>
    <w:basedOn w:val="a"/>
    <w:link w:val="af"/>
    <w:rsid w:val="008B209B"/>
    <w:pPr>
      <w:widowControl w:val="0"/>
      <w:shd w:val="clear" w:color="auto" w:fill="FFFFFF"/>
      <w:spacing w:before="240" w:after="240" w:line="306" w:lineRule="exact"/>
      <w:ind w:hanging="60"/>
      <w:jc w:val="both"/>
    </w:pPr>
    <w:rPr>
      <w:rFonts w:ascii="Times New Roman" w:eastAsia="Times New Roman" w:hAnsi="Times New Roman" w:cs="Times New Roman"/>
      <w:spacing w:val="10"/>
    </w:rPr>
  </w:style>
  <w:style w:type="character" w:customStyle="1" w:styleId="40">
    <w:name w:val="Основной текст (4)_"/>
    <w:basedOn w:val="a0"/>
    <w:link w:val="41"/>
    <w:locked/>
    <w:rsid w:val="008B209B"/>
    <w:rPr>
      <w:rFonts w:ascii="Times New Roman" w:eastAsia="Times New Roman" w:hAnsi="Times New Roman" w:cs="Times New Roman"/>
      <w:i/>
      <w:iCs/>
      <w:shd w:val="clear" w:color="auto" w:fill="FFFFFF"/>
      <w:lang w:val="en-US" w:bidi="en-US"/>
    </w:rPr>
  </w:style>
  <w:style w:type="paragraph" w:customStyle="1" w:styleId="41">
    <w:name w:val="Основной текст (4)"/>
    <w:basedOn w:val="a"/>
    <w:link w:val="40"/>
    <w:rsid w:val="008B209B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i/>
      <w:iCs/>
      <w:lang w:val="en-US" w:bidi="en-US"/>
    </w:rPr>
  </w:style>
  <w:style w:type="character" w:customStyle="1" w:styleId="5">
    <w:name w:val="Основной текст (5)_"/>
    <w:basedOn w:val="a0"/>
    <w:link w:val="51"/>
    <w:locked/>
    <w:rsid w:val="008B209B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8B209B"/>
    <w:pPr>
      <w:widowControl w:val="0"/>
      <w:shd w:val="clear" w:color="auto" w:fill="FFFFFF"/>
      <w:spacing w:after="600" w:line="313" w:lineRule="exact"/>
    </w:pPr>
    <w:rPr>
      <w:rFonts w:ascii="Times New Roman" w:eastAsia="Times New Roman" w:hAnsi="Times New Roman" w:cs="Times New Roman"/>
      <w:spacing w:val="10"/>
      <w:sz w:val="26"/>
      <w:szCs w:val="26"/>
    </w:rPr>
  </w:style>
  <w:style w:type="character" w:customStyle="1" w:styleId="6">
    <w:name w:val="Основной текст (6)_"/>
    <w:basedOn w:val="a0"/>
    <w:link w:val="61"/>
    <w:locked/>
    <w:rsid w:val="008B209B"/>
    <w:rPr>
      <w:rFonts w:ascii="Calibri" w:eastAsia="Calibri" w:hAnsi="Calibri" w:cs="Calibri"/>
      <w:sz w:val="18"/>
      <w:szCs w:val="18"/>
      <w:shd w:val="clear" w:color="auto" w:fill="FFFFFF"/>
      <w:lang w:val="en-US" w:bidi="en-US"/>
    </w:rPr>
  </w:style>
  <w:style w:type="paragraph" w:customStyle="1" w:styleId="61">
    <w:name w:val="Основной текст (6)1"/>
    <w:basedOn w:val="a"/>
    <w:link w:val="6"/>
    <w:rsid w:val="008B209B"/>
    <w:pPr>
      <w:widowControl w:val="0"/>
      <w:shd w:val="clear" w:color="auto" w:fill="FFFFFF"/>
      <w:spacing w:after="120" w:line="0" w:lineRule="atLeast"/>
      <w:jc w:val="both"/>
    </w:pPr>
    <w:rPr>
      <w:rFonts w:ascii="Calibri" w:eastAsia="Calibri" w:hAnsi="Calibri" w:cs="Calibri"/>
      <w:sz w:val="18"/>
      <w:szCs w:val="18"/>
      <w:lang w:val="en-US" w:bidi="en-US"/>
    </w:rPr>
  </w:style>
  <w:style w:type="character" w:customStyle="1" w:styleId="7">
    <w:name w:val="Основной текст (7)_"/>
    <w:basedOn w:val="a0"/>
    <w:link w:val="70"/>
    <w:locked/>
    <w:rsid w:val="008B209B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8B209B"/>
    <w:pPr>
      <w:widowControl w:val="0"/>
      <w:shd w:val="clear" w:color="auto" w:fill="FFFFFF"/>
      <w:spacing w:before="300" w:after="300" w:line="0" w:lineRule="atLeast"/>
      <w:jc w:val="center"/>
    </w:pPr>
    <w:rPr>
      <w:rFonts w:ascii="Constantia" w:eastAsia="Constantia" w:hAnsi="Constantia" w:cs="Constantia"/>
      <w:spacing w:val="20"/>
      <w:sz w:val="19"/>
      <w:szCs w:val="19"/>
    </w:rPr>
  </w:style>
  <w:style w:type="character" w:customStyle="1" w:styleId="af0">
    <w:name w:val="Подпись к таблице_"/>
    <w:basedOn w:val="a0"/>
    <w:link w:val="af1"/>
    <w:locked/>
    <w:rsid w:val="008B209B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paragraph" w:customStyle="1" w:styleId="af1">
    <w:name w:val="Подпись к таблице"/>
    <w:basedOn w:val="a"/>
    <w:link w:val="af0"/>
    <w:rsid w:val="008B209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0"/>
    </w:rPr>
  </w:style>
  <w:style w:type="paragraph" w:customStyle="1" w:styleId="11">
    <w:name w:val="Без интервала1"/>
    <w:uiPriority w:val="99"/>
    <w:rsid w:val="008B209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8B209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209B"/>
  </w:style>
  <w:style w:type="character" w:customStyle="1" w:styleId="30">
    <w:name w:val="Основной текст (3) + Не полужирный"/>
    <w:aliases w:val="Не курсив"/>
    <w:basedOn w:val="3"/>
    <w:rsid w:val="008B209B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2">
    <w:name w:val="Основной текст (3)"/>
    <w:basedOn w:val="3"/>
    <w:rsid w:val="008B209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33">
    <w:name w:val="Основной текст (3)3"/>
    <w:basedOn w:val="3"/>
    <w:rsid w:val="008B209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320">
    <w:name w:val="Основной текст (3)2"/>
    <w:basedOn w:val="3"/>
    <w:rsid w:val="008B209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10">
    <w:name w:val="Основной текст (3) + Не полужирный1"/>
    <w:basedOn w:val="3"/>
    <w:rsid w:val="008B209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f2">
    <w:name w:val="Основной текст + Курсив"/>
    <w:aliases w:val="Интервал 0 pt"/>
    <w:basedOn w:val="af"/>
    <w:rsid w:val="008B209B"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12">
    <w:name w:val="Основной текст1"/>
    <w:basedOn w:val="af"/>
    <w:rsid w:val="008B209B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Основной текст2"/>
    <w:basedOn w:val="af"/>
    <w:rsid w:val="008B209B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8B209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2"/>
      <w:sz w:val="23"/>
      <w:szCs w:val="23"/>
      <w:u w:val="none"/>
      <w:effect w:val="none"/>
    </w:rPr>
  </w:style>
  <w:style w:type="character" w:customStyle="1" w:styleId="44pt">
    <w:name w:val="Основной текст (4) + Интервал 4 pt"/>
    <w:basedOn w:val="40"/>
    <w:rsid w:val="008B209B"/>
    <w:rPr>
      <w:rFonts w:ascii="Times New Roman" w:eastAsia="Times New Roman" w:hAnsi="Times New Roman" w:cs="Times New Roman"/>
      <w:i/>
      <w:iCs/>
      <w:color w:val="000000"/>
      <w:spacing w:val="9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42">
    <w:name w:val="Основной текст (4) + Не курсив"/>
    <w:aliases w:val="Интервал 0 pt1"/>
    <w:basedOn w:val="af"/>
    <w:rsid w:val="008B209B"/>
    <w:rPr>
      <w:rFonts w:ascii="Constantia" w:eastAsia="Constantia" w:hAnsi="Constantia" w:cs="Constantia"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50">
    <w:name w:val="Основной текст (5)"/>
    <w:basedOn w:val="5"/>
    <w:rsid w:val="008B209B"/>
    <w:rPr>
      <w:rFonts w:ascii="Times New Roman" w:eastAsia="Times New Roman" w:hAnsi="Times New Roman" w:cs="Times New Roman"/>
      <w:color w:val="000000"/>
      <w:spacing w:val="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TimesNewRoman">
    <w:name w:val="Основной текст (6) + Times New Roman"/>
    <w:aliases w:val="11,5 pt,Курсив,Основной текст + 10 pt,Малые прописные"/>
    <w:basedOn w:val="af"/>
    <w:rsid w:val="008B209B"/>
    <w:rPr>
      <w:rFonts w:ascii="Constantia" w:eastAsia="Constantia" w:hAnsi="Constantia" w:cs="Constantia"/>
      <w:color w:val="000000"/>
      <w:spacing w:val="2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60">
    <w:name w:val="Основной текст (6)"/>
    <w:basedOn w:val="6"/>
    <w:rsid w:val="008B209B"/>
    <w:rPr>
      <w:rFonts w:ascii="Calibri" w:eastAsia="Calibri" w:hAnsi="Calibri" w:cs="Calibri"/>
      <w:color w:val="000000"/>
      <w:spacing w:val="0"/>
      <w:w w:val="100"/>
      <w:position w:val="0"/>
      <w:sz w:val="18"/>
      <w:szCs w:val="18"/>
      <w:shd w:val="clear" w:color="auto" w:fill="FFFFFF"/>
      <w:lang w:val="en-US" w:bidi="en-US"/>
    </w:rPr>
  </w:style>
  <w:style w:type="character" w:customStyle="1" w:styleId="62">
    <w:name w:val="Основной текст (6)2"/>
    <w:basedOn w:val="6"/>
    <w:rsid w:val="008B209B"/>
    <w:rPr>
      <w:rFonts w:ascii="Calibri" w:eastAsia="Calibri" w:hAnsi="Calibri" w:cs="Calibri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4">
    <w:name w:val="Основной текст3"/>
    <w:basedOn w:val="af"/>
    <w:rsid w:val="008B209B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trafieldsname">
    <w:name w:val="extra_fields_name"/>
    <w:basedOn w:val="a0"/>
    <w:rsid w:val="008B209B"/>
  </w:style>
  <w:style w:type="character" w:customStyle="1" w:styleId="extrafieldsvalue">
    <w:name w:val="extra_fields_value"/>
    <w:basedOn w:val="a0"/>
    <w:rsid w:val="008B209B"/>
  </w:style>
  <w:style w:type="table" w:styleId="af3">
    <w:name w:val="Table Grid"/>
    <w:basedOn w:val="a1"/>
    <w:uiPriority w:val="59"/>
    <w:rsid w:val="008B20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uiPriority w:val="22"/>
    <w:qFormat/>
    <w:rsid w:val="00581948"/>
    <w:rPr>
      <w:b/>
      <w:bCs/>
    </w:rPr>
  </w:style>
  <w:style w:type="character" w:styleId="af5">
    <w:name w:val="FollowedHyperlink"/>
    <w:basedOn w:val="a0"/>
    <w:uiPriority w:val="99"/>
    <w:semiHidden/>
    <w:unhideWhenUsed/>
    <w:rsid w:val="001020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7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emf"/><Relationship Id="rId58" Type="http://schemas.openxmlformats.org/officeDocument/2006/relationships/image" Target="media/image52.jpeg"/><Relationship Id="rId74" Type="http://schemas.openxmlformats.org/officeDocument/2006/relationships/image" Target="media/image68.emf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emf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emf"/><Relationship Id="rId67" Type="http://schemas.openxmlformats.org/officeDocument/2006/relationships/image" Target="media/image61.jpe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emf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emf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emf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pn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7E2FC-E945-43D1-BAB0-8382B8D89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46</Pages>
  <Words>12174</Words>
  <Characters>69398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2017-11-08T11:22:00Z</cp:lastPrinted>
  <dcterms:created xsi:type="dcterms:W3CDTF">2017-11-08T11:12:00Z</dcterms:created>
  <dcterms:modified xsi:type="dcterms:W3CDTF">2017-11-10T14:48:00Z</dcterms:modified>
</cp:coreProperties>
</file>