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AC5601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F90CB4">
        <w:rPr>
          <w:rFonts w:ascii="Times New Roman" w:hAnsi="Times New Roman" w:cs="Times New Roman"/>
          <w:sz w:val="28"/>
          <w:szCs w:val="28"/>
        </w:rPr>
        <w:t xml:space="preserve">» сентября 2013 г.                               Место проведения – </w:t>
      </w:r>
      <w:r>
        <w:rPr>
          <w:rFonts w:ascii="Times New Roman" w:hAnsi="Times New Roman" w:cs="Times New Roman"/>
          <w:sz w:val="28"/>
          <w:szCs w:val="28"/>
        </w:rPr>
        <w:t>у дома № 1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C5601">
        <w:rPr>
          <w:rFonts w:ascii="Times New Roman" w:hAnsi="Times New Roman" w:cs="Times New Roman"/>
          <w:sz w:val="28"/>
          <w:szCs w:val="28"/>
        </w:rPr>
        <w:t xml:space="preserve">                  дер. Балкова Гора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AC5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.00 – жители д. </w:t>
      </w:r>
      <w:r w:rsidR="00AC5601">
        <w:rPr>
          <w:rFonts w:ascii="Times New Roman" w:hAnsi="Times New Roman" w:cs="Times New Roman"/>
          <w:sz w:val="28"/>
          <w:szCs w:val="28"/>
        </w:rPr>
        <w:t>Балкова Гора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064A69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</w:t>
      </w:r>
      <w:r w:rsidR="00685B97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AC5601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3E2A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2A0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человек</w:t>
      </w:r>
      <w:r w:rsidR="00AC56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</w:t>
      </w:r>
      <w:r w:rsidR="00AC5601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AE1005">
        <w:rPr>
          <w:rFonts w:ascii="Times New Roman" w:hAnsi="Times New Roman" w:cs="Times New Roman"/>
          <w:b/>
          <w:sz w:val="28"/>
          <w:szCs w:val="28"/>
        </w:rPr>
        <w:t>:</w:t>
      </w:r>
    </w:p>
    <w:p w:rsidR="00C11679" w:rsidRDefault="00AC5601" w:rsidP="00AC5601">
      <w:pPr>
        <w:pStyle w:val="a3"/>
        <w:numPr>
          <w:ilvl w:val="0"/>
          <w:numId w:val="5"/>
        </w:numPr>
        <w:ind w:left="0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запланировано строительство объездной дороги?</w:t>
      </w:r>
    </w:p>
    <w:p w:rsidR="00AC5601" w:rsidRPr="004201A2" w:rsidRDefault="00AC5601" w:rsidP="00AC5601">
      <w:pPr>
        <w:pStyle w:val="a3"/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были даны подробные разъяснения представителями проектной организации, специалистами администрации Староладожского сельского поселения</w:t>
      </w:r>
      <w:r w:rsidR="00AC5601">
        <w:rPr>
          <w:rFonts w:ascii="Times New Roman" w:hAnsi="Times New Roman" w:cs="Times New Roman"/>
          <w:sz w:val="28"/>
          <w:szCs w:val="28"/>
        </w:rPr>
        <w:t>, предложения приняты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679" w:rsidRDefault="00AC5601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деревни Балкова Гора</w:t>
      </w:r>
      <w:r w:rsidR="00C11679">
        <w:rPr>
          <w:rFonts w:ascii="Times New Roman" w:hAnsi="Times New Roman" w:cs="Times New Roman"/>
          <w:sz w:val="28"/>
          <w:szCs w:val="28"/>
        </w:rPr>
        <w:t xml:space="preserve"> высказали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E6411" w:rsidRDefault="008E6411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E6411" w:rsidRDefault="008E6411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4360" w:rsidRDefault="00024360" w:rsidP="0002436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024360" w:rsidRDefault="00024360" w:rsidP="0002436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4360" w:rsidRDefault="00024360" w:rsidP="0002436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024360" w:rsidRDefault="00024360" w:rsidP="0002436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00613A5"/>
    <w:multiLevelType w:val="hybridMultilevel"/>
    <w:tmpl w:val="83C805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1F3506"/>
    <w:multiLevelType w:val="hybridMultilevel"/>
    <w:tmpl w:val="1A50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24360"/>
    <w:rsid w:val="00064A69"/>
    <w:rsid w:val="000B3342"/>
    <w:rsid w:val="000B430F"/>
    <w:rsid w:val="001245CA"/>
    <w:rsid w:val="003912EA"/>
    <w:rsid w:val="003A4DBC"/>
    <w:rsid w:val="003E2A08"/>
    <w:rsid w:val="00403C2A"/>
    <w:rsid w:val="004201A2"/>
    <w:rsid w:val="004C4D7B"/>
    <w:rsid w:val="005318A3"/>
    <w:rsid w:val="00635659"/>
    <w:rsid w:val="00685B97"/>
    <w:rsid w:val="006C3943"/>
    <w:rsid w:val="00775047"/>
    <w:rsid w:val="007D0D63"/>
    <w:rsid w:val="00856F5C"/>
    <w:rsid w:val="008774B8"/>
    <w:rsid w:val="008E6411"/>
    <w:rsid w:val="009A09EC"/>
    <w:rsid w:val="00AA5DAE"/>
    <w:rsid w:val="00AC5601"/>
    <w:rsid w:val="00AE1005"/>
    <w:rsid w:val="00B70171"/>
    <w:rsid w:val="00B861FD"/>
    <w:rsid w:val="00BA320E"/>
    <w:rsid w:val="00BB33DB"/>
    <w:rsid w:val="00BF6B2D"/>
    <w:rsid w:val="00C11679"/>
    <w:rsid w:val="00D02E1A"/>
    <w:rsid w:val="00DB6E1E"/>
    <w:rsid w:val="00E052E8"/>
    <w:rsid w:val="00E30C28"/>
    <w:rsid w:val="00E70D66"/>
    <w:rsid w:val="00F61D0B"/>
    <w:rsid w:val="00F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7D81-1111-4933-B88B-DDA83BC6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2013-10-07T04:26:00Z</dcterms:created>
  <dcterms:modified xsi:type="dcterms:W3CDTF">2013-10-17T06:07:00Z</dcterms:modified>
</cp:coreProperties>
</file>