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63" w:rsidRDefault="00F90CB4" w:rsidP="00F9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ПУБЛИЧНЫХ СЛУШАНИЙ</w:t>
      </w:r>
    </w:p>
    <w:p w:rsidR="00F90CB4" w:rsidRDefault="00F90CB4" w:rsidP="00F9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0CB4" w:rsidRDefault="00E71E50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</w:t>
      </w:r>
      <w:r w:rsidR="00F90CB4">
        <w:rPr>
          <w:rFonts w:ascii="Times New Roman" w:hAnsi="Times New Roman" w:cs="Times New Roman"/>
          <w:sz w:val="28"/>
          <w:szCs w:val="28"/>
        </w:rPr>
        <w:t xml:space="preserve">» сентября 2013 г.                               Место проведения – </w:t>
      </w:r>
      <w:r>
        <w:rPr>
          <w:rFonts w:ascii="Times New Roman" w:hAnsi="Times New Roman" w:cs="Times New Roman"/>
          <w:sz w:val="28"/>
          <w:szCs w:val="28"/>
        </w:rPr>
        <w:t>у дома № 19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71E50">
        <w:rPr>
          <w:rFonts w:ascii="Times New Roman" w:hAnsi="Times New Roman" w:cs="Times New Roman"/>
          <w:sz w:val="28"/>
          <w:szCs w:val="28"/>
        </w:rPr>
        <w:t xml:space="preserve">                  дер. Лопино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1</w:t>
      </w:r>
      <w:r w:rsidR="00E71E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.00 – жители д. </w:t>
      </w:r>
      <w:r w:rsidR="00E71E50">
        <w:rPr>
          <w:rFonts w:ascii="Times New Roman" w:hAnsi="Times New Roman" w:cs="Times New Roman"/>
          <w:sz w:val="28"/>
          <w:szCs w:val="28"/>
        </w:rPr>
        <w:t>Лопино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75047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проекта генерального плана Староладожского сельского поселения Волховского муниципального района Ленинградской области, разработанного проектной организацией ООО Научно – проектный институт пространственного планирования «ЭНКО» в соответствии с Муниципальным контрактом от </w:t>
      </w:r>
      <w:r w:rsidR="00775047">
        <w:rPr>
          <w:rFonts w:ascii="Times New Roman" w:hAnsi="Times New Roman" w:cs="Times New Roman"/>
          <w:sz w:val="28"/>
          <w:szCs w:val="28"/>
        </w:rPr>
        <w:t>«13» мая 2013 года. Публичные слушания по проекту генерального плана Староладожского сельского поселения проводятся в соответствии со ст. 28 Градостроительного кодекса Российской Федерации от 29.12.2004 № 190-ФЗ.</w:t>
      </w: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504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  <w:r>
        <w:rPr>
          <w:rFonts w:ascii="Times New Roman" w:hAnsi="Times New Roman" w:cs="Times New Roman"/>
          <w:sz w:val="28"/>
          <w:szCs w:val="28"/>
        </w:rPr>
        <w:t xml:space="preserve"> – размещено на официальном сайте Староладожского сельского поселения и опубликован</w:t>
      </w:r>
      <w:r w:rsidR="00E052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газете «Волховские огни» от  23.08.2013г. № 32.</w:t>
      </w: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047" w:rsidRPr="00775047" w:rsidRDefault="00775047" w:rsidP="00F9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047">
        <w:rPr>
          <w:rFonts w:ascii="Times New Roman" w:hAnsi="Times New Roman" w:cs="Times New Roman"/>
          <w:b/>
          <w:sz w:val="28"/>
          <w:szCs w:val="28"/>
        </w:rPr>
        <w:t>Состав демонстрационных материалов:</w:t>
      </w:r>
    </w:p>
    <w:p w:rsidR="00775047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Карта планируемого размещения объектов местного значения поселения: </w:t>
      </w:r>
      <w:proofErr w:type="spellStart"/>
      <w:r w:rsidRPr="00685B97">
        <w:rPr>
          <w:rFonts w:ascii="Times New Roman" w:eastAsia="Times New Roman" w:hAnsi="Times New Roman" w:cs="Times New Roman"/>
          <w:sz w:val="28"/>
          <w:szCs w:val="28"/>
        </w:rPr>
        <w:t>электр</w:t>
      </w:r>
      <w:proofErr w:type="gramStart"/>
      <w:r w:rsidRPr="00685B9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685B9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5B97">
        <w:rPr>
          <w:rFonts w:ascii="Times New Roman" w:hAnsi="Times New Roman" w:cs="Times New Roman"/>
          <w:sz w:val="28"/>
          <w:szCs w:val="28"/>
        </w:rPr>
        <w:t xml:space="preserve"> </w:t>
      </w:r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тепло-, </w:t>
      </w:r>
      <w:proofErr w:type="spellStart"/>
      <w:r w:rsidRPr="00685B97">
        <w:rPr>
          <w:rFonts w:ascii="Times New Roman" w:eastAsia="Times New Roman" w:hAnsi="Times New Roman" w:cs="Times New Roman"/>
          <w:sz w:val="28"/>
          <w:szCs w:val="28"/>
        </w:rPr>
        <w:t>газо</w:t>
      </w:r>
      <w:proofErr w:type="spellEnd"/>
      <w:r w:rsidRPr="00685B97">
        <w:rPr>
          <w:rFonts w:ascii="Times New Roman" w:eastAsia="Times New Roman" w:hAnsi="Times New Roman" w:cs="Times New Roman"/>
          <w:sz w:val="28"/>
          <w:szCs w:val="28"/>
        </w:rPr>
        <w:t>- и водоснабжение населения, водоотведение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B70171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планируемого размещения объектов местного значения поселения: объекты транспортной инфраструктуры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B70171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границ населенных пунктов (в том числе границ образуемых населенных пунктов), входящих в состав поселения. Карта планируемых границ земель различных категорий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685B97" w:rsidRDefault="00685B97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функциональных зон. Карта планируемого размещения объектов местного значения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B97" w:rsidRDefault="00685B97" w:rsidP="00685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B97" w:rsidRDefault="00685B97" w:rsidP="00685B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685B97" w:rsidRDefault="00685B97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администрации Староладожского сельского поселения:</w:t>
      </w:r>
    </w:p>
    <w:p w:rsidR="00685B97" w:rsidRDefault="00685B97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Ермак Нина Олеговна – глава администрации Староладожского сельского поселения</w:t>
      </w:r>
      <w:r w:rsidR="00D02E1A"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 w:rsidR="00BA320E">
        <w:rPr>
          <w:rFonts w:ascii="Times New Roman" w:hAnsi="Times New Roman" w:cs="Times New Roman"/>
          <w:sz w:val="28"/>
          <w:szCs w:val="28"/>
        </w:rPr>
        <w:t>;</w:t>
      </w:r>
    </w:p>
    <w:p w:rsidR="00685B97" w:rsidRDefault="00685B97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Звягина Елена Алексеевна – ведущий специалист по замлеустройству администрации Староладожского сельского поселения</w:t>
      </w:r>
      <w:r w:rsidR="00BB33DB">
        <w:rPr>
          <w:rFonts w:ascii="Times New Roman" w:hAnsi="Times New Roman" w:cs="Times New Roman"/>
          <w:sz w:val="28"/>
          <w:szCs w:val="28"/>
        </w:rPr>
        <w:t>, член комиссии</w:t>
      </w:r>
      <w:r w:rsidR="00B861FD">
        <w:rPr>
          <w:rFonts w:ascii="Times New Roman" w:hAnsi="Times New Roman" w:cs="Times New Roman"/>
          <w:sz w:val="28"/>
          <w:szCs w:val="28"/>
        </w:rPr>
        <w:t>;</w:t>
      </w:r>
    </w:p>
    <w:p w:rsidR="00D02E1A" w:rsidRPr="00D02E1A" w:rsidRDefault="00D02E1A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Завьялова Валентина Ивановна -  </w:t>
      </w:r>
      <w:r w:rsidRPr="00D02E1A">
        <w:rPr>
          <w:rFonts w:ascii="Times New Roman" w:hAnsi="Times New Roman" w:cs="Times New Roman"/>
          <w:sz w:val="28"/>
          <w:szCs w:val="28"/>
        </w:rPr>
        <w:t>депутат Совета депутатов МО Староладожское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 член комиссии.</w:t>
      </w:r>
    </w:p>
    <w:p w:rsidR="00685B97" w:rsidRDefault="00685B97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проектной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 – проектного института пространственного</w:t>
      </w:r>
      <w:r w:rsidR="00BA320E">
        <w:rPr>
          <w:rFonts w:ascii="Times New Roman" w:hAnsi="Times New Roman" w:cs="Times New Roman"/>
          <w:sz w:val="28"/>
          <w:szCs w:val="28"/>
        </w:rPr>
        <w:t xml:space="preserve"> планирования «ЭНКО»:</w:t>
      </w:r>
    </w:p>
    <w:p w:rsidR="00BA320E" w:rsidRDefault="00BA320E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Мигунова Ольга Александровна – </w:t>
      </w:r>
      <w:r w:rsidR="009A09EC">
        <w:rPr>
          <w:rFonts w:ascii="Times New Roman" w:hAnsi="Times New Roman" w:cs="Times New Roman"/>
          <w:sz w:val="28"/>
          <w:szCs w:val="28"/>
        </w:rPr>
        <w:t xml:space="preserve">эксперт - </w:t>
      </w:r>
      <w:r>
        <w:rPr>
          <w:rFonts w:ascii="Times New Roman" w:hAnsi="Times New Roman" w:cs="Times New Roman"/>
          <w:sz w:val="28"/>
          <w:szCs w:val="28"/>
        </w:rPr>
        <w:t>экономист градостроительства;</w:t>
      </w:r>
    </w:p>
    <w:p w:rsidR="00BF6B2D" w:rsidRDefault="00BF6B2D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Косарев Алексей </w:t>
      </w:r>
      <w:r w:rsidR="004C4D7B" w:rsidRPr="004C4D7B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4C4D7B">
        <w:rPr>
          <w:rFonts w:ascii="Times New Roman" w:hAnsi="Times New Roman" w:cs="Times New Roman"/>
          <w:sz w:val="28"/>
          <w:szCs w:val="28"/>
        </w:rPr>
        <w:t xml:space="preserve"> </w:t>
      </w:r>
      <w:r w:rsidR="009A09EC">
        <w:rPr>
          <w:rFonts w:ascii="Times New Roman" w:hAnsi="Times New Roman" w:cs="Times New Roman"/>
          <w:sz w:val="28"/>
          <w:szCs w:val="28"/>
        </w:rPr>
        <w:t xml:space="preserve"> - экономист градостроительства, заместитель руководителя сектора регионального развития НПИ «ЭНКО»</w:t>
      </w:r>
      <w:r w:rsidR="000B12B7">
        <w:rPr>
          <w:rFonts w:ascii="Times New Roman" w:hAnsi="Times New Roman" w:cs="Times New Roman"/>
          <w:sz w:val="28"/>
          <w:szCs w:val="28"/>
        </w:rPr>
        <w:t>.</w:t>
      </w:r>
    </w:p>
    <w:p w:rsidR="00BF6B2D" w:rsidRDefault="00BF6B2D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 общественности </w:t>
      </w:r>
      <w:r w:rsidR="000B12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B12B7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>) человек</w:t>
      </w:r>
      <w:r w:rsidR="000B12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B2D" w:rsidRDefault="00BF6B2D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– специалист администрации – Григорьева М.В.</w:t>
      </w:r>
    </w:p>
    <w:p w:rsidR="00BF6B2D" w:rsidRDefault="00BF6B2D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выступил </w:t>
      </w:r>
      <w:r w:rsidRPr="004C4D7B">
        <w:rPr>
          <w:rFonts w:ascii="Times New Roman" w:hAnsi="Times New Roman" w:cs="Times New Roman"/>
          <w:sz w:val="28"/>
          <w:szCs w:val="28"/>
        </w:rPr>
        <w:t>Косарев А.</w:t>
      </w:r>
      <w:r w:rsidR="004C4D7B" w:rsidRPr="004C4D7B">
        <w:rPr>
          <w:rFonts w:ascii="Times New Roman" w:hAnsi="Times New Roman" w:cs="Times New Roman"/>
          <w:sz w:val="28"/>
          <w:szCs w:val="28"/>
        </w:rPr>
        <w:t>В.</w:t>
      </w:r>
      <w:r w:rsidR="00AE1005" w:rsidRPr="004C4D7B">
        <w:rPr>
          <w:rFonts w:ascii="Times New Roman" w:hAnsi="Times New Roman" w:cs="Times New Roman"/>
          <w:sz w:val="28"/>
          <w:szCs w:val="28"/>
        </w:rPr>
        <w:t>,</w:t>
      </w:r>
      <w:r w:rsidR="00AE1005">
        <w:rPr>
          <w:rFonts w:ascii="Times New Roman" w:hAnsi="Times New Roman" w:cs="Times New Roman"/>
          <w:sz w:val="28"/>
          <w:szCs w:val="28"/>
        </w:rPr>
        <w:t xml:space="preserve"> который изложил основные положения проекта генерального плана Староладожского сельского поселения.</w:t>
      </w:r>
    </w:p>
    <w:p w:rsidR="00AE1005" w:rsidRDefault="00AE1005" w:rsidP="00BF6B2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1005" w:rsidRDefault="00AE1005" w:rsidP="00E70D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005">
        <w:rPr>
          <w:rFonts w:ascii="Times New Roman" w:hAnsi="Times New Roman" w:cs="Times New Roman"/>
          <w:b/>
          <w:sz w:val="28"/>
          <w:szCs w:val="28"/>
        </w:rPr>
        <w:t>В ходе публичных слушаний поступали вопросы:</w:t>
      </w:r>
    </w:p>
    <w:p w:rsidR="000B12B7" w:rsidRPr="000B12B7" w:rsidRDefault="000B12B7" w:rsidP="000B12B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12B7">
        <w:rPr>
          <w:rFonts w:ascii="Times New Roman" w:hAnsi="Times New Roman" w:cs="Times New Roman"/>
          <w:sz w:val="28"/>
          <w:szCs w:val="28"/>
        </w:rPr>
        <w:t xml:space="preserve">Исключить из утверждаемых графических материалов части проекта «достопримечательное место </w:t>
      </w:r>
      <w:proofErr w:type="gramStart"/>
      <w:r w:rsidRPr="000B12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12B7">
        <w:rPr>
          <w:rFonts w:ascii="Times New Roman" w:hAnsi="Times New Roman" w:cs="Times New Roman"/>
          <w:sz w:val="28"/>
          <w:szCs w:val="28"/>
        </w:rPr>
        <w:t>. Старая Ладога» земельные участки в южной стороне деревни Лопино в связи с тем, что данный участок  не входил в проект границ историко-архитектурным и археологическим музеем – заповедником и в охрану зон  объектов культурного наследия.</w:t>
      </w:r>
    </w:p>
    <w:p w:rsidR="000B12B7" w:rsidRPr="000B12B7" w:rsidRDefault="000B12B7" w:rsidP="000B12B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12B7">
        <w:rPr>
          <w:rFonts w:ascii="Times New Roman" w:hAnsi="Times New Roman" w:cs="Times New Roman"/>
          <w:sz w:val="28"/>
          <w:szCs w:val="28"/>
        </w:rPr>
        <w:t>Выделить территорию у д. Лопино для размещения производственной зоны (сбор деревянных срубов), кадастровый номер земельного участка 47:10:0330001:24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679" w:rsidRDefault="00C11679" w:rsidP="00C1167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11679" w:rsidRDefault="00C11679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поставленные вопросы были даны подробные разъяснения представителями проектной организации, специалистами администрации Староладожского сельского поселения.</w:t>
      </w:r>
    </w:p>
    <w:p w:rsidR="00C11679" w:rsidRDefault="00E868BA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деревни Лопино</w:t>
      </w:r>
      <w:r w:rsidR="00C11679">
        <w:rPr>
          <w:rFonts w:ascii="Times New Roman" w:hAnsi="Times New Roman" w:cs="Times New Roman"/>
          <w:sz w:val="28"/>
          <w:szCs w:val="28"/>
        </w:rPr>
        <w:t xml:space="preserve"> высказали одобрение по проекту генерального плана Староладожского сельского поселения. 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Одобрить проект генерального плана Староладожского сельского поселения Волховского муниципального района Ленинградской области.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Публичные слушания по проекту генерального плана Староладожского сельского поселения Волховского муниципального района считать состоявшимися.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D1B0D" w:rsidRDefault="00CD1B0D" w:rsidP="00CD1B0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слушаний,</w:t>
      </w:r>
    </w:p>
    <w:p w:rsidR="00CD1B0D" w:rsidRDefault="00CD1B0D" w:rsidP="00CD1B0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D1B0D" w:rsidRDefault="00CD1B0D" w:rsidP="00CD1B0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Староладожское сельское поселение                                       В.Н. Горнак</w:t>
      </w:r>
    </w:p>
    <w:p w:rsidR="00CD1B0D" w:rsidRDefault="00CD1B0D" w:rsidP="00CD1B0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P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                                             М.В. Григорьева</w:t>
      </w:r>
    </w:p>
    <w:p w:rsidR="00E70D66" w:rsidRDefault="00E70D66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70D66" w:rsidRPr="00AE1005" w:rsidRDefault="00E70D66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D1B0D" w:rsidRDefault="00CD1B0D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A09EC" w:rsidSect="007D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128"/>
    <w:multiLevelType w:val="hybridMultilevel"/>
    <w:tmpl w:val="19BA7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707"/>
    <w:multiLevelType w:val="hybridMultilevel"/>
    <w:tmpl w:val="7FB4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1FD2"/>
    <w:multiLevelType w:val="hybridMultilevel"/>
    <w:tmpl w:val="B35452F4"/>
    <w:lvl w:ilvl="0" w:tplc="8BE42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375DDA"/>
    <w:multiLevelType w:val="hybridMultilevel"/>
    <w:tmpl w:val="CF7EB336"/>
    <w:lvl w:ilvl="0" w:tplc="8BE42D9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E1F3506"/>
    <w:multiLevelType w:val="hybridMultilevel"/>
    <w:tmpl w:val="1A50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CB4"/>
    <w:rsid w:val="000B12B7"/>
    <w:rsid w:val="000B3342"/>
    <w:rsid w:val="000B430F"/>
    <w:rsid w:val="0023433C"/>
    <w:rsid w:val="002C630C"/>
    <w:rsid w:val="00403C2A"/>
    <w:rsid w:val="004C4D7B"/>
    <w:rsid w:val="005306F3"/>
    <w:rsid w:val="005318A3"/>
    <w:rsid w:val="00685B97"/>
    <w:rsid w:val="006C3943"/>
    <w:rsid w:val="00775047"/>
    <w:rsid w:val="007D0944"/>
    <w:rsid w:val="007D0D63"/>
    <w:rsid w:val="00856F5C"/>
    <w:rsid w:val="008774B8"/>
    <w:rsid w:val="009A09EC"/>
    <w:rsid w:val="00AA5DAE"/>
    <w:rsid w:val="00AE1005"/>
    <w:rsid w:val="00B70171"/>
    <w:rsid w:val="00B861FD"/>
    <w:rsid w:val="00BA320E"/>
    <w:rsid w:val="00BB33DB"/>
    <w:rsid w:val="00BD091D"/>
    <w:rsid w:val="00BF6B2D"/>
    <w:rsid w:val="00C11679"/>
    <w:rsid w:val="00C1390A"/>
    <w:rsid w:val="00CD1B0D"/>
    <w:rsid w:val="00D02E1A"/>
    <w:rsid w:val="00E052E8"/>
    <w:rsid w:val="00E70D66"/>
    <w:rsid w:val="00E71E50"/>
    <w:rsid w:val="00E868BA"/>
    <w:rsid w:val="00F9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C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A9CDB-91F1-4ABC-8C4A-763037F7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2013-10-07T04:26:00Z</dcterms:created>
  <dcterms:modified xsi:type="dcterms:W3CDTF">2013-10-10T10:20:00Z</dcterms:modified>
</cp:coreProperties>
</file>