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Управлением в целях повышения информирования и обучения старшего поколения и инвалидов в области пенсионного законодательства в рамках обучения компьютерной грамотности в апреле 2017 была проведена встреча в Центре социального обслуживания населения. Прочитана лекция по теме "Индексация страховых пенсий с 01.04.2017". У слушателей всегда возникает много вопросов по расчету своей пенсии. По всем вопросам даны подробные разъяснения. Выданы для самостоятельного ознакомления информационные брошюры и лифлеты Пенсионного фонда, а также памятка по регистрации граждан на портале государственных услуг.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специалист-эксперт отдела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назначения и выплаты пенсии, иных социальных выплат                                      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Управления Пенсионного фонда в Волховском районе  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Е.И.Бочкова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