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F" w:rsidRDefault="006673EF" w:rsidP="00931A80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547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Будущая пенсия гарантирована только с белой зарплаты</w:t>
      </w:r>
    </w:p>
    <w:p w:rsidR="006673EF" w:rsidRPr="0053775C" w:rsidRDefault="006673EF" w:rsidP="0053775C">
      <w:pPr>
        <w:rPr>
          <w:rFonts w:ascii="Times New Roman" w:hAnsi="Times New Roman" w:cs="Times New Roman"/>
          <w:lang w:eastAsia="ru-RU"/>
        </w:rPr>
      </w:pPr>
      <w:r w:rsidRPr="0053775C">
        <w:rPr>
          <w:rFonts w:ascii="Times New Roman" w:hAnsi="Times New Roman" w:cs="Times New Roman"/>
          <w:lang w:eastAsia="ru-RU"/>
        </w:rPr>
        <w:t>На Ваши вопросы отвечает начальник Управления Пенсионного фонда РФ в Волховском районе (межрайонное) Наталья Вячеславовна Кузина :</w:t>
      </w:r>
    </w:p>
    <w:p w:rsidR="006673EF" w:rsidRPr="0053775C" w:rsidRDefault="006673EF" w:rsidP="0053775C">
      <w:pPr>
        <w:rPr>
          <w:rFonts w:ascii="Times New Roman" w:hAnsi="Times New Roman" w:cs="Times New Roman"/>
          <w:lang w:eastAsia="ru-RU"/>
        </w:rPr>
      </w:pPr>
      <w:r w:rsidRPr="0053775C">
        <w:rPr>
          <w:rFonts w:ascii="Times New Roman" w:hAnsi="Times New Roman" w:cs="Times New Roman"/>
          <w:lang w:eastAsia="ru-RU"/>
        </w:rPr>
        <w:t>- Что такое «белая заработная плата» ?</w:t>
      </w:r>
    </w:p>
    <w:p w:rsidR="006673EF" w:rsidRPr="00D547FC" w:rsidRDefault="006673EF" w:rsidP="00931A80">
      <w:pPr>
        <w:pStyle w:val="1"/>
        <w:rPr>
          <w:rFonts w:ascii="Times New Roman" w:hAnsi="Times New Roman" w:cs="Times New Roman"/>
          <w:i w:val="0"/>
          <w:iCs w:val="0"/>
        </w:rPr>
      </w:pPr>
      <w:bookmarkStart w:id="0" w:name="_Toc495481893"/>
      <w:r w:rsidRPr="00D547FC">
        <w:rPr>
          <w:rFonts w:ascii="Times New Roman" w:hAnsi="Times New Roman" w:cs="Times New Roman"/>
          <w:i w:val="0"/>
          <w:iCs w:val="0"/>
        </w:rPr>
        <w:t xml:space="preserve">Некоторые работодатели для сокращения своих расходов в качестве </w:t>
      </w:r>
      <w:r>
        <w:rPr>
          <w:rFonts w:ascii="Times New Roman" w:hAnsi="Times New Roman" w:cs="Times New Roman"/>
          <w:i w:val="0"/>
          <w:iCs w:val="0"/>
        </w:rPr>
        <w:t>«</w:t>
      </w:r>
      <w:r w:rsidRPr="00D547FC">
        <w:rPr>
          <w:rFonts w:ascii="Times New Roman" w:hAnsi="Times New Roman" w:cs="Times New Roman"/>
          <w:i w:val="0"/>
          <w:iCs w:val="0"/>
        </w:rPr>
        <w:t>белой заработной платы</w:t>
      </w:r>
      <w:r>
        <w:rPr>
          <w:rFonts w:ascii="Times New Roman" w:hAnsi="Times New Roman" w:cs="Times New Roman"/>
          <w:i w:val="0"/>
          <w:iCs w:val="0"/>
        </w:rPr>
        <w:t>»</w:t>
      </w:r>
      <w:r w:rsidRPr="00D547FC">
        <w:rPr>
          <w:rFonts w:ascii="Times New Roman" w:hAnsi="Times New Roman" w:cs="Times New Roman"/>
          <w:i w:val="0"/>
          <w:iCs w:val="0"/>
        </w:rPr>
        <w:t xml:space="preserve"> используют МРОТ - этот установленный законом минимум.</w:t>
      </w:r>
      <w:bookmarkEnd w:id="0"/>
    </w:p>
    <w:p w:rsidR="006673EF" w:rsidRPr="00D547FC" w:rsidRDefault="006673EF" w:rsidP="00931A80">
      <w:pPr>
        <w:pStyle w:val="a"/>
      </w:pPr>
      <w:r w:rsidRPr="00D547FC">
        <w:t>С этой минимальной суммы за работников платятся налоги, страховые взносы на обязательное пенсионное и обязательное медицинское страхование. Другая часть зарплаты работникам выплачивается в виде «серой» заработной платы, которая официально не указывается в трудовых договорах и иных документах, а значит, находится в тени для уплаты обязательных страховых взносов.</w:t>
      </w:r>
    </w:p>
    <w:p w:rsidR="006673EF" w:rsidRPr="0053775C" w:rsidRDefault="006673EF" w:rsidP="00931A80">
      <w:pPr>
        <w:pStyle w:val="a"/>
      </w:pPr>
      <w:r>
        <w:t>- В чем состоит риск получения «серой зарплаты» ?</w:t>
      </w:r>
    </w:p>
    <w:p w:rsidR="006673EF" w:rsidRDefault="006673EF" w:rsidP="00931A80">
      <w:pPr>
        <w:pStyle w:val="a"/>
      </w:pPr>
      <w:r w:rsidRPr="00D547FC">
        <w:t>Соглашаясь на работу с выплатой части заработка «в конверте», работник принимает на себя соответствующие риски. Занятость без оформления трудовой книжки, трудового договора, с устной договоренностью о размере заработной платы не только ущемляет права работников, но и неизбежно приводит к негативным последствиям. Последствия выплаты неофициальных зарплат могут повлиять и на работодателя. Так, при выявлении недоплаты по страховым взносам на неуплаченные суммы начисляются пени, а также налагаются штрафные санкции. Кроме того, данный факт является серьезным нарушением трудового законодательства, что может грозить уголовным или административным наказанием.</w:t>
      </w:r>
    </w:p>
    <w:p w:rsidR="006673EF" w:rsidRPr="0053775C" w:rsidRDefault="006673EF" w:rsidP="00931A80">
      <w:pPr>
        <w:pStyle w:val="a"/>
      </w:pPr>
      <w:r>
        <w:t xml:space="preserve">- В чем состоит преимущество получения  «белой зарплаты» </w:t>
      </w:r>
      <w:r w:rsidRPr="0053775C">
        <w:t>?</w:t>
      </w:r>
    </w:p>
    <w:p w:rsidR="006673EF" w:rsidRPr="00D547FC" w:rsidRDefault="006673EF" w:rsidP="00931A80">
      <w:pPr>
        <w:pStyle w:val="a"/>
      </w:pPr>
      <w:r w:rsidRPr="00D547FC">
        <w:t>Размер официальной заработной платы является ключевым фактором, влияющим на размер будущей пенсии, помимо этого – длительность стажа и возраст обращения за назначением трудовой пенсии. Чем выше зарплата и продолжительнее общий стаж, тем выше будет размер пенсии по старости.</w:t>
      </w:r>
    </w:p>
    <w:p w:rsidR="006673EF" w:rsidRDefault="006673EF" w:rsidP="00931A80">
      <w:pPr>
        <w:pStyle w:val="a"/>
      </w:pPr>
      <w:r w:rsidRPr="00D547FC">
        <w:t>Пенсионные накопления формируются только с «белой» зарплаты, отчисление страховых платежей в систему обязательного пенсионного страхования при таком заработке гарантировано. При «серых» схемах оплаты труда взносы уплачиваются в минимальном размере. Если взносы не уплачиваются совсем, то время работы не засчитывается в стаж. Сотруднику такая зарплата не выгодна отсутствием гарантии</w:t>
      </w:r>
      <w:r>
        <w:t xml:space="preserve"> </w:t>
      </w:r>
      <w:r w:rsidRPr="00D547FC">
        <w:t>постоянного ее получения; отрицательным влиянием на страховой стаж и формирование суммы будущей пенсии; проблемами в банках при оформлении кредита; заниженной оплатой больничного листа и отпускных, отпуска по уходу за ребенком, который тоже оплачивается только исходя из официальной заработной платы. Кроме того, сумма такой зарплаты не зафиксирована ни в одном документе, поэтому в случае возникновения какой-либо конфликтной ситуации работодатель может не выплатить обещанную зарплату.</w:t>
      </w:r>
    </w:p>
    <w:p w:rsidR="006673EF" w:rsidRPr="0053775C" w:rsidRDefault="006673EF" w:rsidP="00931A80">
      <w:pPr>
        <w:pStyle w:val="a"/>
      </w:pPr>
      <w:r>
        <w:t xml:space="preserve">- Как гражданину можно проверить правильность и полноту сведений о перечисляемых работодателем страховых взносах </w:t>
      </w:r>
      <w:r w:rsidRPr="0053775C">
        <w:t>?</w:t>
      </w:r>
    </w:p>
    <w:p w:rsidR="006673EF" w:rsidRPr="00D547FC" w:rsidRDefault="006673EF" w:rsidP="00931A80">
      <w:pPr>
        <w:pStyle w:val="a"/>
      </w:pPr>
      <w:r w:rsidRPr="00D547FC">
        <w:t xml:space="preserve">Гражданин может сам инициировать проверку своего работодателя, если сведения, указанные в выписке из лицевого счета, окажутся неполными. </w:t>
      </w:r>
      <w:r>
        <w:t>К</w:t>
      </w:r>
      <w:r w:rsidRPr="00D547FC">
        <w:t>аждый работающий имеет возможность отслеживать отчисления на будущую пенсию в режиме онлайн в Личном кабинете гражданина на официальном сайте ПФР. Кроме того, работодатель по требованию своих сотрудников обязан предоставлять информацию об оплаченных страховых взносах.</w:t>
      </w:r>
    </w:p>
    <w:p w:rsidR="006673EF" w:rsidRPr="00D547FC" w:rsidRDefault="006673EF" w:rsidP="00931A80">
      <w:pPr>
        <w:pStyle w:val="a"/>
      </w:pPr>
      <w:r w:rsidRPr="00D547FC">
        <w:t>Напоминаем, с 1 января 2017 года администрирование страховых взносов на обязательное пенсионное и обязательное медицинское страхование осуществляет Федеральная налоговая служба Российской Федерации.</w:t>
      </w:r>
    </w:p>
    <w:p w:rsidR="006673EF" w:rsidRDefault="006673EF" w:rsidP="00931A80">
      <w:r>
        <w:t>Начальник управления ПФР Н.В.Кузина</w:t>
      </w:r>
    </w:p>
    <w:sectPr w:rsidR="006673EF" w:rsidSect="0053775C">
      <w:pgSz w:w="11906" w:h="16838"/>
      <w:pgMar w:top="964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A80"/>
    <w:rsid w:val="00110E06"/>
    <w:rsid w:val="0053775C"/>
    <w:rsid w:val="006673EF"/>
    <w:rsid w:val="0071641A"/>
    <w:rsid w:val="008B509F"/>
    <w:rsid w:val="00931A80"/>
    <w:rsid w:val="00D5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8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aliases w:val="Заголовок Новости"/>
    <w:basedOn w:val="Normal"/>
    <w:next w:val="Normal"/>
    <w:link w:val="Heading2Char"/>
    <w:uiPriority w:val="99"/>
    <w:qFormat/>
    <w:rsid w:val="00931A8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1A8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Новости Char"/>
    <w:basedOn w:val="DefaultParagraphFont"/>
    <w:link w:val="Heading2"/>
    <w:uiPriority w:val="99"/>
    <w:locked/>
    <w:rsid w:val="00931A8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A80"/>
    <w:rPr>
      <w:rFonts w:ascii="Cambria" w:hAnsi="Cambria" w:cs="Cambria"/>
      <w:b/>
      <w:bCs/>
      <w:color w:val="4F81BD"/>
    </w:rPr>
  </w:style>
  <w:style w:type="paragraph" w:customStyle="1" w:styleId="1">
    <w:name w:val="Б1"/>
    <w:basedOn w:val="Heading3"/>
    <w:link w:val="10"/>
    <w:uiPriority w:val="99"/>
    <w:rsid w:val="00931A80"/>
    <w:pPr>
      <w:spacing w:before="0" w:after="120" w:line="240" w:lineRule="auto"/>
      <w:ind w:firstLine="709"/>
      <w:jc w:val="both"/>
    </w:pPr>
    <w:rPr>
      <w:rFonts w:ascii="Arial" w:hAnsi="Arial" w:cs="Arial"/>
      <w:b w:val="0"/>
      <w:bCs w:val="0"/>
      <w:i/>
      <w:iCs/>
      <w:color w:val="auto"/>
      <w:sz w:val="24"/>
      <w:szCs w:val="24"/>
      <w:lang w:eastAsia="ru-RU"/>
    </w:rPr>
  </w:style>
  <w:style w:type="character" w:customStyle="1" w:styleId="10">
    <w:name w:val="Б1 Знак"/>
    <w:basedOn w:val="Heading3Char"/>
    <w:link w:val="1"/>
    <w:uiPriority w:val="99"/>
    <w:locked/>
    <w:rsid w:val="00931A80"/>
    <w:rPr>
      <w:rFonts w:ascii="Arial" w:hAnsi="Arial" w:cs="Arial"/>
      <w:i/>
      <w:iCs/>
      <w:sz w:val="26"/>
      <w:szCs w:val="26"/>
      <w:lang w:eastAsia="ru-RU"/>
    </w:rPr>
  </w:style>
  <w:style w:type="paragraph" w:customStyle="1" w:styleId="a">
    <w:name w:val="Текст новости"/>
    <w:link w:val="a0"/>
    <w:uiPriority w:val="99"/>
    <w:rsid w:val="00931A8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931A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3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6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507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Будущая пенсия гарантирована только с белой зарплаты</dc:title>
  <dc:subject/>
  <dc:creator>Дегтярева Юлиана Юрьевна</dc:creator>
  <cp:keywords/>
  <dc:description/>
  <cp:lastModifiedBy>057052-00007</cp:lastModifiedBy>
  <cp:revision>2</cp:revision>
  <cp:lastPrinted>2017-10-17T08:49:00Z</cp:lastPrinted>
  <dcterms:created xsi:type="dcterms:W3CDTF">2017-10-17T09:51:00Z</dcterms:created>
  <dcterms:modified xsi:type="dcterms:W3CDTF">2017-10-17T09:51:00Z</dcterms:modified>
</cp:coreProperties>
</file>