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3" w:rsidRDefault="00B250C3" w:rsidP="00B250C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C33D3">
        <w:rPr>
          <w:b/>
          <w:bCs/>
          <w:kern w:val="36"/>
          <w:sz w:val="28"/>
          <w:szCs w:val="28"/>
        </w:rPr>
        <w:t>Подготовьте печи к отопительному сезону!</w:t>
      </w:r>
    </w:p>
    <w:p w:rsidR="00B250C3" w:rsidRPr="004C33D3" w:rsidRDefault="00B250C3" w:rsidP="00B250C3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B250C3" w:rsidRPr="004C33D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</w:t>
      </w:r>
      <w:r>
        <w:rPr>
          <w:sz w:val="28"/>
          <w:szCs w:val="28"/>
        </w:rPr>
        <w:t>Волхов</w:t>
      </w:r>
      <w:r>
        <w:rPr>
          <w:sz w:val="28"/>
          <w:szCs w:val="28"/>
        </w:rPr>
        <w:t>ского района напоминает, п</w:t>
      </w:r>
      <w:r w:rsidRPr="004C33D3">
        <w:rPr>
          <w:sz w:val="28"/>
          <w:szCs w:val="28"/>
        </w:rPr>
        <w:t xml:space="preserve">еред началом отопительного сезона необходимо прочистить печи и дымоходы, отремонтировать и побелить известковым или </w:t>
      </w:r>
      <w:proofErr w:type="gramStart"/>
      <w:r w:rsidRPr="004C33D3">
        <w:rPr>
          <w:sz w:val="28"/>
          <w:szCs w:val="28"/>
        </w:rPr>
        <w:t>глиняным раствором</w:t>
      </w:r>
      <w:proofErr w:type="gramEnd"/>
      <w:r w:rsidRPr="004C33D3">
        <w:rPr>
          <w:sz w:val="28"/>
          <w:szCs w:val="28"/>
        </w:rPr>
        <w:t>, чтобы можно было заметить появившиеся черные, от проходящего через них дыма, трещины.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При проверке дымоходов контролируют: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наличие тяги и отсутствие засорения;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плотность и обособленность их;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наличие и исправность разделок, предохраняющих сгораемые конструкции;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исправность и правильность расположения оголовка относительно крыши, </w:t>
      </w:r>
    </w:p>
    <w:p w:rsidR="00B250C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близко расположенные деревья и сооружения для того, чтобы удостовериться, что дымоходы размещены вне зоны ветрового подпора. </w:t>
      </w:r>
    </w:p>
    <w:p w:rsidR="00B250C3" w:rsidRPr="004C33D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Ремонт и кладку печей можно доверять только лицам и организациям, получившим специальную лицензию МЧС России на проведение </w:t>
      </w:r>
      <w:r>
        <w:rPr>
          <w:sz w:val="28"/>
          <w:szCs w:val="28"/>
        </w:rPr>
        <w:t>данных</w:t>
      </w:r>
      <w:r w:rsidRPr="004C33D3">
        <w:rPr>
          <w:sz w:val="28"/>
          <w:szCs w:val="28"/>
        </w:rPr>
        <w:t xml:space="preserve"> работ.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 xml:space="preserve">-Любая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4C33D3">
        <w:rPr>
          <w:sz w:val="28"/>
          <w:szCs w:val="28"/>
        </w:rPr>
        <w:t>воздушный</w:t>
      </w:r>
      <w:proofErr w:type="gramEnd"/>
      <w:r w:rsidRPr="004C33D3">
        <w:rPr>
          <w:sz w:val="28"/>
          <w:szCs w:val="28"/>
        </w:rPr>
        <w:t xml:space="preserve"> промежуток-</w:t>
      </w:r>
      <w:proofErr w:type="spellStart"/>
      <w:r w:rsidRPr="004C33D3">
        <w:rPr>
          <w:sz w:val="28"/>
          <w:szCs w:val="28"/>
        </w:rPr>
        <w:t>отступку</w:t>
      </w:r>
      <w:proofErr w:type="spellEnd"/>
      <w:r w:rsidRPr="004C33D3">
        <w:rPr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4C33D3">
        <w:rPr>
          <w:sz w:val="28"/>
          <w:szCs w:val="28"/>
        </w:rPr>
        <w:t>предтопочный</w:t>
      </w:r>
      <w:proofErr w:type="spellEnd"/>
      <w:r w:rsidRPr="004C33D3">
        <w:rPr>
          <w:sz w:val="28"/>
          <w:szCs w:val="28"/>
        </w:rPr>
        <w:t>) лист размерами не менее 50 на 70 см.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-Чрезвычайно опасно оставлять топящиеся печи без присмотра или на попечение малолетних детей.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-Нельзя применять для розжига печей горючие и легковоспламеняющиеся жидкости.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-Чтобы не допускать перекала печ</w:t>
      </w:r>
      <w:r>
        <w:rPr>
          <w:sz w:val="28"/>
          <w:szCs w:val="28"/>
        </w:rPr>
        <w:t>и рекомендуется топить ее два-</w:t>
      </w:r>
      <w:r w:rsidRPr="004C33D3">
        <w:rPr>
          <w:sz w:val="28"/>
          <w:szCs w:val="28"/>
        </w:rPr>
        <w:t>три раза в день и не более чем по полтора часа.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-За три часа до отхода ко сну топка печи должна быть прекращена.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-Не следует сушить на печи вещи и сырые дрова.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-Следите за тем, чтобы мебель, занавески находились не менее чем в полуметре от массива топящейся печи.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B250C3" w:rsidRPr="004C33D3" w:rsidRDefault="00B250C3" w:rsidP="00B250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3D3">
        <w:rPr>
          <w:sz w:val="28"/>
          <w:szCs w:val="28"/>
        </w:rPr>
        <w:t>-С наступлением минусовых температур опасно обмерзание дымоходов, которое может привести к нарушению вентиляции жилых помещений.</w:t>
      </w:r>
    </w:p>
    <w:p w:rsidR="00B250C3" w:rsidRPr="004C33D3" w:rsidRDefault="00B250C3" w:rsidP="00B250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3D3">
        <w:rPr>
          <w:sz w:val="28"/>
          <w:szCs w:val="28"/>
        </w:rPr>
        <w:lastRenderedPageBreak/>
        <w:t>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и муниципальных) обязаны проверять дымоходы на наличие в них надлежащей тяги.</w:t>
      </w:r>
    </w:p>
    <w:p w:rsidR="00B250C3" w:rsidRPr="007A282C" w:rsidRDefault="00B250C3" w:rsidP="00B250C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этих не</w:t>
      </w:r>
      <w:r w:rsidRPr="007A282C">
        <w:rPr>
          <w:sz w:val="28"/>
          <w:szCs w:val="28"/>
        </w:rPr>
        <w:t xml:space="preserve">хитрых правил поможет вам избежать крупных неприятностей. </w:t>
      </w:r>
    </w:p>
    <w:p w:rsidR="00B250C3" w:rsidRPr="007A282C" w:rsidRDefault="00B250C3" w:rsidP="00B250C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A282C">
        <w:rPr>
          <w:bCs/>
          <w:sz w:val="28"/>
          <w:szCs w:val="28"/>
        </w:rPr>
        <w:t>Будьте осторожны и внимательны! Берегите себя и своих близких! </w:t>
      </w:r>
    </w:p>
    <w:p w:rsidR="00B250C3" w:rsidRDefault="00B250C3" w:rsidP="00B250C3">
      <w:pPr>
        <w:ind w:firstLine="708"/>
        <w:jc w:val="both"/>
        <w:rPr>
          <w:sz w:val="28"/>
          <w:szCs w:val="28"/>
        </w:rPr>
      </w:pPr>
    </w:p>
    <w:p w:rsidR="00B250C3" w:rsidRDefault="00B250C3" w:rsidP="00B250C3">
      <w:pPr>
        <w:ind w:firstLine="708"/>
        <w:jc w:val="both"/>
        <w:rPr>
          <w:sz w:val="28"/>
          <w:szCs w:val="28"/>
        </w:rPr>
      </w:pPr>
    </w:p>
    <w:p w:rsidR="00B250C3" w:rsidRDefault="00B250C3" w:rsidP="00B250C3">
      <w:pPr>
        <w:jc w:val="both"/>
      </w:pPr>
    </w:p>
    <w:tbl>
      <w:tblPr>
        <w:tblW w:w="10202" w:type="dxa"/>
        <w:tblInd w:w="-353" w:type="dxa"/>
        <w:tblLook w:val="0000" w:firstRow="0" w:lastRow="0" w:firstColumn="0" w:lastColumn="0" w:noHBand="0" w:noVBand="0"/>
      </w:tblPr>
      <w:tblGrid>
        <w:gridCol w:w="285"/>
        <w:gridCol w:w="3862"/>
        <w:gridCol w:w="2126"/>
        <w:gridCol w:w="3929"/>
      </w:tblGrid>
      <w:tr w:rsidR="00B250C3" w:rsidRPr="00E443E0" w:rsidTr="002620CC">
        <w:trPr>
          <w:trHeight w:val="721"/>
        </w:trPr>
        <w:tc>
          <w:tcPr>
            <w:tcW w:w="285" w:type="dxa"/>
          </w:tcPr>
          <w:p w:rsidR="00B250C3" w:rsidRDefault="00B250C3" w:rsidP="002620CC">
            <w:pPr>
              <w:pStyle w:val="a3"/>
              <w:rPr>
                <w:sz w:val="28"/>
                <w:szCs w:val="28"/>
              </w:rPr>
            </w:pPr>
          </w:p>
          <w:p w:rsidR="00B250C3" w:rsidRPr="00E443E0" w:rsidRDefault="00B250C3" w:rsidP="002620CC">
            <w:pPr>
              <w:pStyle w:val="a3"/>
              <w:rPr>
                <w:sz w:val="28"/>
                <w:szCs w:val="28"/>
              </w:rPr>
            </w:pPr>
            <w:r w:rsidRPr="00E443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62" w:type="dxa"/>
          </w:tcPr>
          <w:p w:rsidR="00B250C3" w:rsidRDefault="00B250C3" w:rsidP="002620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нспектор ОНД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 w:rsidRPr="00E443E0">
              <w:rPr>
                <w:sz w:val="28"/>
                <w:szCs w:val="28"/>
              </w:rPr>
              <w:t xml:space="preserve"> </w:t>
            </w:r>
          </w:p>
          <w:p w:rsidR="00B250C3" w:rsidRPr="00E443E0" w:rsidRDefault="00B250C3" w:rsidP="00B250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Волхов</w:t>
            </w:r>
            <w:r w:rsidRPr="00E443E0">
              <w:rPr>
                <w:sz w:val="28"/>
                <w:szCs w:val="28"/>
              </w:rPr>
              <w:t xml:space="preserve">ского района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B250C3" w:rsidRPr="00E443E0" w:rsidRDefault="00B250C3" w:rsidP="002620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B250C3" w:rsidRPr="00E443E0" w:rsidRDefault="00B250C3" w:rsidP="002620CC">
            <w:pPr>
              <w:pStyle w:val="a3"/>
              <w:rPr>
                <w:sz w:val="28"/>
                <w:szCs w:val="28"/>
              </w:rPr>
            </w:pPr>
          </w:p>
          <w:p w:rsidR="00B250C3" w:rsidRPr="00E443E0" w:rsidRDefault="00B250C3" w:rsidP="00B250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Е.А. Шитова</w:t>
            </w:r>
          </w:p>
        </w:tc>
      </w:tr>
    </w:tbl>
    <w:p w:rsidR="00F87699" w:rsidRDefault="00F87699"/>
    <w:sectPr w:rsidR="00F8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AA"/>
    <w:rsid w:val="00B250C3"/>
    <w:rsid w:val="00E473A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0C3"/>
    <w:pPr>
      <w:jc w:val="both"/>
    </w:pPr>
  </w:style>
  <w:style w:type="character" w:customStyle="1" w:styleId="a4">
    <w:name w:val="Основной текст Знак"/>
    <w:basedOn w:val="a0"/>
    <w:link w:val="a3"/>
    <w:rsid w:val="00B25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250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0C3"/>
    <w:pPr>
      <w:jc w:val="both"/>
    </w:pPr>
  </w:style>
  <w:style w:type="character" w:customStyle="1" w:styleId="a4">
    <w:name w:val="Основной текст Знак"/>
    <w:basedOn w:val="a0"/>
    <w:link w:val="a3"/>
    <w:rsid w:val="00B25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25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Company>BEST XP Edition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ничей</dc:creator>
  <cp:keywords/>
  <dc:description/>
  <cp:lastModifiedBy>ничей</cp:lastModifiedBy>
  <cp:revision>2</cp:revision>
  <dcterms:created xsi:type="dcterms:W3CDTF">2016-10-20T09:34:00Z</dcterms:created>
  <dcterms:modified xsi:type="dcterms:W3CDTF">2016-10-20T09:36:00Z</dcterms:modified>
</cp:coreProperties>
</file>