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Смертельный риск осенней рыбалки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10 ноября распоряжением Губернатора Ленинградской области в регионе закрыта навигация маломерных судов. Однако отчаянные любители рыбной ловли игнорируют предупреждения специалистов Главного управления МЧС России по Ленинградской области и продолжают предаваться смертельно опасному занятию. К сожалению, только с начала ноября 2017 года утонуло 9 человек, в том числе с 10 ноября погибло на водных объектах 4 человека и 4 пропали без вести на водных объектах Ленинградской области. Главный государственный инспектор по маломерным судам Главного управления МЧС России по Ленинградской области Геннадий КОРСУНОВ рассказал, что 11.11.2017 в районе 72 Буя на р. Карповка Подпорожского района перевернулась лодка с 3 людьми на борту, 2 выплыли, 1 так и не нашли;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13.11.2017 на акватории озера  Вуокса п. Лосево Приозерского района 2 мужчин уехали на рыбалку. На берегу разбита палатка, стоит автомобиль. В результате поисков обнаружена лодка со сломанным веслом, люди не найдены.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16.11.2017 в Волховском районе Ладожское озеро о. Сухо заглох двигатель на маломерном судне на котором находилось 4 человека. Своевременно прибыли спасатели, судно с людьми отбуксировано к берегу.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23.11.2017  в районе д. Лигово Волховского района мужчина на надувной резиновой лодке с мотором вышел в Ладожское озеро и не вернулся до сих пор. Вчера в районе острова Птинов Волховского района спасателями обнаружен  спасательный жилет. Заявительница просит спасателей осмотреть острова Зеленцы.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завершение беседы Главный государственный инспектор обратился к родственников рыбаков: «Постарайтесь в этот сложный период остановить своих мужей, отцов, братьев от поездки на рыбалку. Напомните им, что они могут оставить своих детей сиротами, жён – вдовами, матери же могут остаться без сыновей. Обстановка крайне негативная и требует ответственного отношения к собственной безопасности».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Главное управление МЧС России по Ленинградской области напоминает: несоблюдение запрета выхода на акваторию может стоить вам жизни!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Пресс-служба Главного управления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МЧС России по Ленинградской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