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2D" w:rsidRPr="006E312D" w:rsidRDefault="006E312D" w:rsidP="006E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 в «тени» сегодня не в чести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Многие думают, что заработная плата в «конверте» удел небольших организаций, но и крупные предприятия не пренебрегают этой практикой, используя условно легальную оплату труда, поэтому застраховать себя от негативных последствий в будущем можно только сделав выбор в пользу официального трудоустройства.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Если вы настроены решительно, и готовы к выплате «серой» заработной платы, вам необходимо понимать, что вы лишаете себя большинства социальных гарантий: отпуска по уходу за ребенком, больничного, выходного пособия и многих других положенных выплат. Не получится и договориться с работодателем в случае конфликта, также как и восстановить свои права, ведь доказательств вашего трудоустройства попросту нет.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Кроме того, работа из «подполья» будет камнем преткновения и при выходе на пенсию, необходимого стажа не будет хватать, а значит, вы сможете рассчитывать только на социальную пенсию, размер которой сегодня - 5 034 рублей 25 копеек.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Если же вы делаете выбор в пользу «белой» заработной платы, обязательно заключайте трудовой договор и контролируйте своего работодателя.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Узнать о добросовестности своего руководителя вы можете из индивидуального лицевого счета следующими способами: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-через «Личный кабинет гражданина», размещенного на официальном сайте ПФР;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-в территориальном органе Пенсионного фонда;</w:t>
      </w:r>
    </w:p>
    <w:p w:rsidR="006E312D" w:rsidRPr="006E312D" w:rsidRDefault="006E312D" w:rsidP="006E31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 xml:space="preserve">-через Единый портал государственных и муниципальных услуг </w:t>
      </w:r>
      <w:proofErr w:type="spellStart"/>
      <w:r w:rsidRPr="006E31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www.gosuslugi.ru</w:t>
      </w:r>
      <w:proofErr w:type="spellEnd"/>
      <w:r w:rsidRPr="006E31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41B9" w:rsidRPr="006E312D" w:rsidRDefault="006E312D" w:rsidP="006E312D">
      <w:pPr>
        <w:rPr>
          <w:rFonts w:ascii="Times New Roman" w:hAnsi="Times New Roman" w:cs="Times New Roman"/>
          <w:sz w:val="28"/>
          <w:szCs w:val="28"/>
        </w:rPr>
      </w:pPr>
      <w:r w:rsidRPr="006E312D">
        <w:rPr>
          <w:rFonts w:ascii="Times New Roman" w:hAnsi="Times New Roman" w:cs="Times New Roman"/>
          <w:color w:val="000000"/>
          <w:sz w:val="28"/>
          <w:szCs w:val="28"/>
        </w:rPr>
        <w:t>-через МФЦ.</w:t>
      </w:r>
    </w:p>
    <w:p w:rsidR="006E312D" w:rsidRPr="006E312D" w:rsidRDefault="006E312D" w:rsidP="006E312D">
      <w:pPr>
        <w:pStyle w:val="a3"/>
        <w:rPr>
          <w:sz w:val="28"/>
          <w:szCs w:val="28"/>
        </w:rPr>
      </w:pPr>
      <w:r w:rsidRPr="006E312D">
        <w:rPr>
          <w:sz w:val="28"/>
          <w:szCs w:val="28"/>
        </w:rPr>
        <w:t>Начальник управления ПФР Н.В.Кузина</w:t>
      </w:r>
    </w:p>
    <w:p w:rsidR="006E312D" w:rsidRPr="006E312D" w:rsidRDefault="006E312D">
      <w:pPr>
        <w:rPr>
          <w:rFonts w:ascii="Times New Roman" w:hAnsi="Times New Roman" w:cs="Times New Roman"/>
          <w:sz w:val="28"/>
          <w:szCs w:val="28"/>
        </w:rPr>
      </w:pPr>
    </w:p>
    <w:sectPr w:rsidR="006E312D" w:rsidRPr="006E312D" w:rsidSect="009E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12D"/>
    <w:rsid w:val="006E312D"/>
    <w:rsid w:val="009E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6E312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E3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2017-11-30T05:46:00Z</cp:lastPrinted>
  <dcterms:created xsi:type="dcterms:W3CDTF">2017-11-30T05:44:00Z</dcterms:created>
  <dcterms:modified xsi:type="dcterms:W3CDTF">2017-11-30T05:46:00Z</dcterms:modified>
</cp:coreProperties>
</file>