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8D" w:rsidRPr="00813918" w:rsidRDefault="00813918" w:rsidP="00813918">
      <w:pPr>
        <w:widowControl w:val="0"/>
        <w:suppressAutoHyphens/>
        <w:jc w:val="center"/>
        <w:rPr>
          <w:b/>
          <w:szCs w:val="28"/>
        </w:rPr>
      </w:pPr>
      <w:r w:rsidRPr="00813918">
        <w:rPr>
          <w:b/>
          <w:szCs w:val="28"/>
        </w:rPr>
        <w:t>Требования пожарной безопасности при использовании и распространении пиротехники.</w:t>
      </w:r>
    </w:p>
    <w:p w:rsidR="007F5CCB" w:rsidRDefault="00813918" w:rsidP="007F5CCB">
      <w:pPr>
        <w:widowControl w:val="0"/>
        <w:suppressAutoHyphens/>
        <w:ind w:firstLine="567"/>
        <w:jc w:val="both"/>
        <w:rPr>
          <w:szCs w:val="28"/>
        </w:rPr>
      </w:pPr>
      <w:proofErr w:type="spellStart"/>
      <w:proofErr w:type="gramStart"/>
      <w:r>
        <w:rPr>
          <w:szCs w:val="28"/>
        </w:rPr>
        <w:t>ОНДиПР</w:t>
      </w:r>
      <w:proofErr w:type="spellEnd"/>
      <w:r>
        <w:rPr>
          <w:szCs w:val="28"/>
        </w:rPr>
        <w:t xml:space="preserve"> Волховского района </w:t>
      </w:r>
      <w:r w:rsidR="007F5CCB">
        <w:rPr>
          <w:szCs w:val="28"/>
        </w:rPr>
        <w:t>сообщает</w:t>
      </w:r>
      <w:r w:rsidR="00F6508D" w:rsidRPr="00F6508D">
        <w:rPr>
          <w:szCs w:val="28"/>
        </w:rPr>
        <w:t xml:space="preserve">, что требования пожарной безопасности при распространении и использовании пиротехнической продукции утверждены  </w:t>
      </w:r>
      <w:r w:rsidR="00F6508D">
        <w:rPr>
          <w:szCs w:val="28"/>
        </w:rPr>
        <w:t>постановлением</w:t>
      </w:r>
      <w:r w:rsidR="00F6508D" w:rsidRPr="00F6508D">
        <w:rPr>
          <w:szCs w:val="28"/>
        </w:rPr>
        <w:t xml:space="preserve"> </w:t>
      </w:r>
      <w:r w:rsidR="00F6508D">
        <w:rPr>
          <w:szCs w:val="28"/>
        </w:rPr>
        <w:t>правительства</w:t>
      </w:r>
      <w:r w:rsidR="00F6508D" w:rsidRPr="00F6508D">
        <w:rPr>
          <w:szCs w:val="28"/>
        </w:rPr>
        <w:t xml:space="preserve"> РФ </w:t>
      </w:r>
      <w:r w:rsidR="00F6508D">
        <w:rPr>
          <w:szCs w:val="28"/>
        </w:rPr>
        <w:t>от</w:t>
      </w:r>
      <w:r w:rsidR="00F6508D" w:rsidRPr="00F6508D">
        <w:rPr>
          <w:szCs w:val="28"/>
        </w:rPr>
        <w:t xml:space="preserve"> </w:t>
      </w:r>
      <w:smartTag w:uri="urn:schemas-microsoft-com:office:smarttags" w:element="date">
        <w:smartTagPr>
          <w:attr w:name="Year" w:val="2009"/>
          <w:attr w:name="Day" w:val="22"/>
          <w:attr w:name="Month" w:val="12"/>
          <w:attr w:name="ls" w:val="trans"/>
        </w:smartTagPr>
        <w:r w:rsidR="00F6508D" w:rsidRPr="00F6508D">
          <w:rPr>
            <w:szCs w:val="28"/>
          </w:rPr>
          <w:t xml:space="preserve">22 </w:t>
        </w:r>
        <w:r w:rsidR="00F6508D">
          <w:rPr>
            <w:szCs w:val="28"/>
          </w:rPr>
          <w:t>декабря</w:t>
        </w:r>
        <w:r w:rsidR="00F6508D" w:rsidRPr="00F6508D">
          <w:rPr>
            <w:szCs w:val="28"/>
          </w:rPr>
          <w:t xml:space="preserve"> </w:t>
        </w:r>
        <w:smartTag w:uri="urn:schemas-microsoft-com:office:smarttags" w:element="metricconverter">
          <w:smartTagPr>
            <w:attr w:name="ProductID" w:val="2009 г"/>
          </w:smartTagPr>
          <w:r w:rsidR="00F6508D" w:rsidRPr="00F6508D">
            <w:rPr>
              <w:szCs w:val="28"/>
            </w:rPr>
            <w:t xml:space="preserve">2009 </w:t>
          </w:r>
          <w:r w:rsidR="00F6508D">
            <w:rPr>
              <w:szCs w:val="28"/>
            </w:rPr>
            <w:t>г</w:t>
          </w:r>
        </w:smartTag>
        <w:r w:rsidR="00F6508D" w:rsidRPr="00F6508D">
          <w:rPr>
            <w:szCs w:val="28"/>
          </w:rPr>
          <w:t>.</w:t>
        </w:r>
      </w:smartTag>
      <w:r w:rsidR="00F6508D" w:rsidRPr="00F6508D">
        <w:rPr>
          <w:szCs w:val="28"/>
        </w:rPr>
        <w:t xml:space="preserve"> N 1052 </w:t>
      </w:r>
      <w:r w:rsidR="00F6508D">
        <w:rPr>
          <w:szCs w:val="28"/>
        </w:rPr>
        <w:t>«</w:t>
      </w:r>
      <w:r w:rsidR="00F6508D" w:rsidRPr="00F6508D">
        <w:rPr>
          <w:szCs w:val="28"/>
        </w:rPr>
        <w:t>О</w:t>
      </w:r>
      <w:r w:rsidR="00F6508D">
        <w:rPr>
          <w:szCs w:val="28"/>
        </w:rPr>
        <w:t>б</w:t>
      </w:r>
      <w:r w:rsidR="00F6508D" w:rsidRPr="00F6508D">
        <w:rPr>
          <w:szCs w:val="28"/>
        </w:rPr>
        <w:t xml:space="preserve"> </w:t>
      </w:r>
      <w:r w:rsidR="00F6508D">
        <w:rPr>
          <w:szCs w:val="28"/>
        </w:rPr>
        <w:t>утверждении требований пожарной безопасности при распространении</w:t>
      </w:r>
      <w:r w:rsidR="00F6508D" w:rsidRPr="00F6508D">
        <w:rPr>
          <w:szCs w:val="28"/>
        </w:rPr>
        <w:t xml:space="preserve"> </w:t>
      </w:r>
      <w:r w:rsidR="00F6508D">
        <w:rPr>
          <w:szCs w:val="28"/>
        </w:rPr>
        <w:t>и</w:t>
      </w:r>
      <w:r w:rsidR="00F6508D" w:rsidRPr="00F6508D">
        <w:rPr>
          <w:szCs w:val="28"/>
        </w:rPr>
        <w:t xml:space="preserve"> </w:t>
      </w:r>
      <w:r w:rsidR="00F6508D">
        <w:rPr>
          <w:szCs w:val="28"/>
        </w:rPr>
        <w:t>использовании пиротехнических изделий»</w:t>
      </w:r>
      <w:r w:rsidR="00A42CBB">
        <w:rPr>
          <w:szCs w:val="28"/>
        </w:rPr>
        <w:t xml:space="preserve"> (далее-Постановление), </w:t>
      </w:r>
      <w:r w:rsidR="00A42CBB" w:rsidRPr="00A42CBB">
        <w:rPr>
          <w:szCs w:val="28"/>
        </w:rPr>
        <w:t>правилами противопожарного режима в Российской Федерации</w:t>
      </w:r>
      <w:r w:rsidR="00A42CBB" w:rsidRPr="00A42CBB">
        <w:t xml:space="preserve"> </w:t>
      </w:r>
      <w:r w:rsidR="00A42CBB" w:rsidRPr="00A42CBB">
        <w:rPr>
          <w:szCs w:val="28"/>
        </w:rPr>
        <w:t xml:space="preserve">от </w:t>
      </w:r>
      <w:smartTag w:uri="urn:schemas-microsoft-com:office:smarttags" w:element="date">
        <w:smartTagPr>
          <w:attr w:name="Year" w:val="2012"/>
          <w:attr w:name="Day" w:val="25"/>
          <w:attr w:name="Month" w:val="4"/>
          <w:attr w:name="ls" w:val="trans"/>
        </w:smartTagPr>
        <w:r w:rsidR="00A42CBB" w:rsidRPr="00A42CBB">
          <w:rPr>
            <w:szCs w:val="28"/>
          </w:rPr>
          <w:t xml:space="preserve">25 апреля </w:t>
        </w:r>
        <w:smartTag w:uri="urn:schemas-microsoft-com:office:smarttags" w:element="metricconverter">
          <w:smartTagPr>
            <w:attr w:name="ProductID" w:val="2012 г"/>
          </w:smartTagPr>
          <w:r w:rsidR="00A42CBB" w:rsidRPr="00A42CBB">
            <w:rPr>
              <w:szCs w:val="28"/>
            </w:rPr>
            <w:t>2012 г</w:t>
          </w:r>
        </w:smartTag>
        <w:r w:rsidR="00A42CBB" w:rsidRPr="00A42CBB">
          <w:rPr>
            <w:szCs w:val="28"/>
          </w:rPr>
          <w:t>.</w:t>
        </w:r>
      </w:smartTag>
      <w:r w:rsidR="00A42CBB" w:rsidRPr="00A42CBB">
        <w:rPr>
          <w:szCs w:val="28"/>
        </w:rPr>
        <w:t xml:space="preserve"> N 390 (</w:t>
      </w:r>
      <w:r w:rsidR="00A42CBB">
        <w:rPr>
          <w:szCs w:val="28"/>
        </w:rPr>
        <w:t>далее-ППР</w:t>
      </w:r>
      <w:r w:rsidR="00A42CBB" w:rsidRPr="00A42CBB">
        <w:rPr>
          <w:szCs w:val="28"/>
        </w:rPr>
        <w:t>)</w:t>
      </w:r>
      <w:r w:rsidR="00F6508D" w:rsidRPr="00F6508D">
        <w:rPr>
          <w:szCs w:val="28"/>
        </w:rPr>
        <w:t>.</w:t>
      </w:r>
      <w:proofErr w:type="gramEnd"/>
    </w:p>
    <w:p w:rsidR="007F5CCB" w:rsidRDefault="00A42CBB" w:rsidP="00A42CBB">
      <w:pPr>
        <w:widowControl w:val="0"/>
        <w:suppressAutoHyphens/>
        <w:ind w:firstLine="567"/>
        <w:jc w:val="both"/>
        <w:rPr>
          <w:szCs w:val="28"/>
        </w:rPr>
      </w:pPr>
      <w:r w:rsidRPr="00A42CBB">
        <w:rPr>
          <w:szCs w:val="28"/>
        </w:rPr>
        <w:t>Настоящие требования определяют противопожарный режим,</w:t>
      </w:r>
      <w:r w:rsidRPr="00A42CBB">
        <w:t xml:space="preserve"> </w:t>
      </w:r>
      <w:r w:rsidRPr="00A42CBB">
        <w:rPr>
          <w:szCs w:val="28"/>
        </w:rPr>
        <w:t>обязательный для соблюдения</w:t>
      </w:r>
      <w:r w:rsidR="007F5CCB">
        <w:rPr>
          <w:szCs w:val="28"/>
        </w:rPr>
        <w:t xml:space="preserve">, </w:t>
      </w:r>
      <w:r w:rsidRPr="00A42CBB">
        <w:rPr>
          <w:szCs w:val="28"/>
        </w:rPr>
        <w:t>организациями, индивидуальными предпринимателями, гражданами Российской Федерации, в целях обеспечения пожарной безопасности жизни и здоровья граждан, имущества физических и юридических лиц, государственно</w:t>
      </w:r>
      <w:r>
        <w:rPr>
          <w:szCs w:val="28"/>
        </w:rPr>
        <w:t xml:space="preserve">го или муниципального имущества, </w:t>
      </w:r>
      <w:r w:rsidR="007F5CCB">
        <w:rPr>
          <w:szCs w:val="28"/>
        </w:rPr>
        <w:t>а именно:</w:t>
      </w:r>
    </w:p>
    <w:p w:rsidR="00DC6F4C" w:rsidRPr="007F5CCB" w:rsidRDefault="00DC6F4C" w:rsidP="00A42CBB">
      <w:pPr>
        <w:widowControl w:val="0"/>
        <w:suppressAutoHyphens/>
        <w:ind w:firstLine="567"/>
        <w:jc w:val="both"/>
        <w:rPr>
          <w:szCs w:val="28"/>
        </w:rPr>
      </w:pPr>
    </w:p>
    <w:p w:rsidR="007F5CCB" w:rsidRPr="007F5CCB" w:rsidRDefault="007F5CCB" w:rsidP="007F5CCB">
      <w:pPr>
        <w:widowControl w:val="0"/>
        <w:suppressAutoHyphens/>
        <w:ind w:firstLine="567"/>
        <w:jc w:val="both"/>
        <w:rPr>
          <w:b/>
          <w:szCs w:val="28"/>
        </w:rPr>
      </w:pPr>
      <w:r w:rsidRPr="007F5CCB">
        <w:rPr>
          <w:b/>
          <w:szCs w:val="28"/>
        </w:rPr>
        <w:t>При хранении пиротехнических изделий на объектах розничной торговли (п. 7 постановления):</w:t>
      </w:r>
    </w:p>
    <w:p w:rsidR="007F5CCB" w:rsidRPr="007F5CCB" w:rsidRDefault="007F5CCB" w:rsidP="007F5CCB">
      <w:pPr>
        <w:widowControl w:val="0"/>
        <w:suppressAutoHyphens/>
        <w:ind w:firstLine="567"/>
        <w:jc w:val="both"/>
        <w:rPr>
          <w:szCs w:val="28"/>
        </w:rPr>
      </w:pPr>
      <w:r w:rsidRPr="007F5CCB">
        <w:rPr>
          <w:szCs w:val="28"/>
        </w:rPr>
        <w:t>а) необходимо соблюдать требования инструкции (руководства) по эксплуатации изделий;</w:t>
      </w:r>
    </w:p>
    <w:p w:rsidR="007F5CCB" w:rsidRPr="007F5CCB" w:rsidRDefault="007F5CCB" w:rsidP="007F5CCB">
      <w:pPr>
        <w:widowControl w:val="0"/>
        <w:suppressAutoHyphens/>
        <w:ind w:firstLine="567"/>
        <w:jc w:val="both"/>
        <w:rPr>
          <w:szCs w:val="28"/>
        </w:rPr>
      </w:pPr>
      <w:r w:rsidRPr="007F5CCB">
        <w:rPr>
          <w:szCs w:val="28"/>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7F5CCB" w:rsidRPr="007F5CCB" w:rsidRDefault="007F5CCB" w:rsidP="007F5CCB">
      <w:pPr>
        <w:widowControl w:val="0"/>
        <w:suppressAutoHyphens/>
        <w:ind w:firstLine="567"/>
        <w:jc w:val="both"/>
        <w:rPr>
          <w:szCs w:val="28"/>
        </w:rPr>
      </w:pPr>
      <w:r w:rsidRPr="007F5CCB">
        <w:rPr>
          <w:szCs w:val="28"/>
        </w:rPr>
        <w:t>в) запрещается на складах и в кладовых помещениях совместное хранение пиротехнической продукции с иными товарами (изделиями);</w:t>
      </w:r>
    </w:p>
    <w:p w:rsidR="007F5CCB" w:rsidRPr="007F5CCB" w:rsidRDefault="007F5CCB" w:rsidP="007F5CCB">
      <w:pPr>
        <w:widowControl w:val="0"/>
        <w:suppressAutoHyphens/>
        <w:ind w:firstLine="567"/>
        <w:jc w:val="both"/>
        <w:rPr>
          <w:szCs w:val="28"/>
        </w:rPr>
      </w:pPr>
      <w:r w:rsidRPr="007F5CCB">
        <w:rPr>
          <w:szCs w:val="28"/>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F5CCB" w:rsidRPr="007F5CCB" w:rsidRDefault="007F5CCB" w:rsidP="007F5CCB">
      <w:pPr>
        <w:widowControl w:val="0"/>
        <w:suppressAutoHyphens/>
        <w:ind w:firstLine="567"/>
        <w:jc w:val="both"/>
        <w:rPr>
          <w:szCs w:val="28"/>
        </w:rPr>
      </w:pPr>
      <w:r w:rsidRPr="007F5CCB">
        <w:rPr>
          <w:szCs w:val="28"/>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7F5CCB" w:rsidRPr="007F5CCB" w:rsidRDefault="007F5CCB" w:rsidP="007F5CCB">
      <w:pPr>
        <w:widowControl w:val="0"/>
        <w:suppressAutoHyphens/>
        <w:ind w:firstLine="567"/>
        <w:jc w:val="both"/>
        <w:rPr>
          <w:szCs w:val="28"/>
        </w:rPr>
      </w:pPr>
      <w:r w:rsidRPr="007F5CCB">
        <w:rPr>
          <w:szCs w:val="28"/>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7F5CCB" w:rsidRDefault="007F5CCB" w:rsidP="007F5CCB">
      <w:pPr>
        <w:widowControl w:val="0"/>
        <w:suppressAutoHyphens/>
        <w:ind w:firstLine="567"/>
        <w:jc w:val="both"/>
        <w:rPr>
          <w:szCs w:val="28"/>
        </w:rPr>
      </w:pPr>
      <w:r w:rsidRPr="007F5CCB">
        <w:rPr>
          <w:szCs w:val="28"/>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7F5CCB" w:rsidRPr="00225338" w:rsidRDefault="007F5CCB" w:rsidP="007F5CCB">
      <w:pPr>
        <w:widowControl w:val="0"/>
        <w:suppressAutoHyphens/>
        <w:ind w:firstLine="567"/>
        <w:jc w:val="both"/>
        <w:rPr>
          <w:b/>
          <w:szCs w:val="28"/>
        </w:rPr>
      </w:pPr>
      <w:r w:rsidRPr="00225338">
        <w:rPr>
          <w:b/>
          <w:szCs w:val="28"/>
        </w:rPr>
        <w:t>В процессе реализации пиротехнической продукции выполняются следующие требования безопасности (п. 8 постановления):</w:t>
      </w:r>
    </w:p>
    <w:p w:rsidR="007F5CCB" w:rsidRPr="007F5CCB" w:rsidRDefault="007F5CCB" w:rsidP="007F5CCB">
      <w:pPr>
        <w:widowControl w:val="0"/>
        <w:suppressAutoHyphens/>
        <w:ind w:firstLine="567"/>
        <w:jc w:val="both"/>
        <w:rPr>
          <w:szCs w:val="28"/>
        </w:rPr>
      </w:pPr>
      <w:r w:rsidRPr="007F5CCB">
        <w:rPr>
          <w:szCs w:val="28"/>
        </w:rPr>
        <w:t xml:space="preserve">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w:t>
      </w:r>
      <w:r w:rsidRPr="007F5CCB">
        <w:rPr>
          <w:szCs w:val="28"/>
        </w:rPr>
        <w:lastRenderedPageBreak/>
        <w:t>кроме визуального осмотра;</w:t>
      </w:r>
    </w:p>
    <w:p w:rsidR="007F5CCB" w:rsidRPr="007F5CCB" w:rsidRDefault="007F5CCB" w:rsidP="007F5CCB">
      <w:pPr>
        <w:widowControl w:val="0"/>
        <w:suppressAutoHyphens/>
        <w:ind w:firstLine="567"/>
        <w:jc w:val="both"/>
        <w:rPr>
          <w:szCs w:val="28"/>
        </w:rPr>
      </w:pPr>
      <w:r w:rsidRPr="007F5CCB">
        <w:rPr>
          <w:szCs w:val="28"/>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7F5CCB" w:rsidRDefault="007F5CCB" w:rsidP="007F5CCB">
      <w:pPr>
        <w:widowControl w:val="0"/>
        <w:suppressAutoHyphens/>
        <w:ind w:firstLine="567"/>
        <w:jc w:val="both"/>
        <w:rPr>
          <w:szCs w:val="28"/>
        </w:rPr>
      </w:pPr>
      <w:r w:rsidRPr="007F5CCB">
        <w:rPr>
          <w:szCs w:val="28"/>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7F5CCB" w:rsidRPr="007F5CCB" w:rsidRDefault="007F5CCB" w:rsidP="007F5CCB">
      <w:pPr>
        <w:widowControl w:val="0"/>
        <w:suppressAutoHyphens/>
        <w:ind w:firstLine="567"/>
        <w:jc w:val="both"/>
        <w:rPr>
          <w:szCs w:val="28"/>
        </w:rPr>
      </w:pPr>
      <w:r w:rsidRPr="00225338">
        <w:rPr>
          <w:b/>
          <w:szCs w:val="28"/>
        </w:rPr>
        <w:t>Реализация пиротехнических изделий запрещается (п. 11 постановления):</w:t>
      </w:r>
    </w:p>
    <w:p w:rsidR="007F5CCB" w:rsidRPr="007F5CCB" w:rsidRDefault="007F5CCB" w:rsidP="007F5CCB">
      <w:pPr>
        <w:widowControl w:val="0"/>
        <w:suppressAutoHyphens/>
        <w:ind w:firstLine="567"/>
        <w:jc w:val="both"/>
        <w:rPr>
          <w:szCs w:val="28"/>
        </w:rPr>
      </w:pPr>
      <w:r w:rsidRPr="007F5CCB">
        <w:rPr>
          <w:szCs w:val="28"/>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7F5CCB" w:rsidRPr="007C6BFA" w:rsidRDefault="007F5CCB" w:rsidP="007F5CCB">
      <w:pPr>
        <w:widowControl w:val="0"/>
        <w:suppressAutoHyphens/>
        <w:ind w:firstLine="567"/>
        <w:jc w:val="both"/>
        <w:rPr>
          <w:b/>
          <w:szCs w:val="28"/>
        </w:rPr>
      </w:pPr>
      <w:r w:rsidRPr="007C6BFA">
        <w:rPr>
          <w:b/>
          <w:szCs w:val="28"/>
        </w:rPr>
        <w:t>б) лицам, не достигшим 16-летнего возраста (если производителем не установлено другое возрастное ограничение);</w:t>
      </w:r>
    </w:p>
    <w:p w:rsidR="007F5CCB" w:rsidRDefault="007F5CCB" w:rsidP="007F5CCB">
      <w:pPr>
        <w:widowControl w:val="0"/>
        <w:suppressAutoHyphens/>
        <w:ind w:firstLine="567"/>
        <w:jc w:val="both"/>
        <w:rPr>
          <w:szCs w:val="28"/>
        </w:rPr>
      </w:pPr>
      <w:r w:rsidRPr="007F5CCB">
        <w:rPr>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517151" w:rsidRDefault="00517151" w:rsidP="007F5CCB">
      <w:pPr>
        <w:widowControl w:val="0"/>
        <w:suppressAutoHyphens/>
        <w:ind w:firstLine="567"/>
        <w:jc w:val="both"/>
        <w:rPr>
          <w:szCs w:val="28"/>
        </w:rPr>
      </w:pPr>
      <w:r w:rsidRPr="00517151">
        <w:rPr>
          <w:b/>
          <w:szCs w:val="28"/>
        </w:rPr>
        <w:t>На объектах организаций торговли запрещается</w:t>
      </w:r>
      <w:r>
        <w:rPr>
          <w:b/>
          <w:szCs w:val="28"/>
        </w:rPr>
        <w:t xml:space="preserve"> (п. 115 ППР)</w:t>
      </w:r>
      <w:r w:rsidRPr="00517151">
        <w:rPr>
          <w:szCs w:val="28"/>
        </w:rPr>
        <w:t>:</w:t>
      </w:r>
    </w:p>
    <w:p w:rsidR="00517151" w:rsidRDefault="00517151" w:rsidP="00517151">
      <w:pPr>
        <w:widowControl w:val="0"/>
        <w:suppressAutoHyphens/>
        <w:ind w:firstLine="567"/>
        <w:jc w:val="both"/>
        <w:rPr>
          <w:szCs w:val="28"/>
        </w:rPr>
      </w:pPr>
      <w:r w:rsidRPr="00517151">
        <w:rPr>
          <w:szCs w:val="28"/>
        </w:rPr>
        <w:t>б) осуществлять продажу пиротехнических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517151" w:rsidRDefault="00517151" w:rsidP="00517151">
      <w:pPr>
        <w:widowControl w:val="0"/>
        <w:suppressAutoHyphens/>
        <w:ind w:firstLine="567"/>
        <w:jc w:val="both"/>
        <w:rPr>
          <w:szCs w:val="28"/>
        </w:rPr>
      </w:pPr>
      <w:r w:rsidRPr="00517151">
        <w:rPr>
          <w:szCs w:val="28"/>
        </w:rPr>
        <w:t>в) размещать отделы, секции по продаже пиротехнических изделий на расстоянии менее 4 метров от выходов, лестничных клеток и других путей эвакуации;</w:t>
      </w:r>
    </w:p>
    <w:p w:rsidR="00517151" w:rsidRPr="00517151" w:rsidRDefault="00517151" w:rsidP="00517151">
      <w:pPr>
        <w:widowControl w:val="0"/>
        <w:suppressAutoHyphens/>
        <w:ind w:firstLine="567"/>
        <w:jc w:val="both"/>
        <w:rPr>
          <w:b/>
          <w:szCs w:val="28"/>
        </w:rPr>
      </w:pPr>
      <w:r w:rsidRPr="00517151">
        <w:rPr>
          <w:b/>
          <w:szCs w:val="28"/>
        </w:rPr>
        <w:t>Хранение пиротехнических изделий (п. 132 ППР):</w:t>
      </w:r>
    </w:p>
    <w:p w:rsidR="00517151" w:rsidRPr="00517151" w:rsidRDefault="00517151" w:rsidP="00517151">
      <w:pPr>
        <w:widowControl w:val="0"/>
        <w:suppressAutoHyphens/>
        <w:ind w:firstLine="567"/>
        <w:jc w:val="both"/>
        <w:rPr>
          <w:szCs w:val="28"/>
        </w:rPr>
      </w:pPr>
      <w:r w:rsidRPr="00517151">
        <w:rPr>
          <w:szCs w:val="28"/>
        </w:rPr>
        <w:t>Пиротехнические изделия бытового назначения хранятся в помещениях, отгороженных от других помещений противопожарными перегородками.</w:t>
      </w:r>
    </w:p>
    <w:p w:rsidR="00225338" w:rsidRPr="007F5CCB" w:rsidRDefault="00813918" w:rsidP="00517151">
      <w:pPr>
        <w:widowControl w:val="0"/>
        <w:suppressAutoHyphens/>
        <w:ind w:firstLine="567"/>
        <w:jc w:val="both"/>
        <w:rPr>
          <w:szCs w:val="28"/>
        </w:rPr>
      </w:pPr>
      <w:r>
        <w:rPr>
          <w:szCs w:val="28"/>
        </w:rPr>
        <w:t xml:space="preserve"> </w:t>
      </w:r>
    </w:p>
    <w:p w:rsidR="007F5CCB" w:rsidRPr="007F5CCB" w:rsidRDefault="007F5CCB" w:rsidP="007F5CCB">
      <w:pPr>
        <w:widowControl w:val="0"/>
        <w:suppressAutoHyphens/>
        <w:ind w:firstLine="567"/>
        <w:jc w:val="both"/>
        <w:rPr>
          <w:szCs w:val="28"/>
        </w:rPr>
      </w:pPr>
    </w:p>
    <w:p w:rsidR="007F2912" w:rsidRDefault="007F2912" w:rsidP="00021F06">
      <w:pPr>
        <w:ind w:right="-2"/>
        <w:jc w:val="both"/>
        <w:rPr>
          <w:szCs w:val="28"/>
        </w:rPr>
      </w:pPr>
    </w:p>
    <w:p w:rsidR="00BF3CCC" w:rsidRDefault="00BF3CCC" w:rsidP="00021F06">
      <w:pPr>
        <w:ind w:right="-2"/>
        <w:jc w:val="both"/>
        <w:rPr>
          <w:szCs w:val="28"/>
        </w:rPr>
      </w:pPr>
    </w:p>
    <w:p w:rsidR="00021F06" w:rsidRPr="00BE2D68" w:rsidRDefault="00813918" w:rsidP="00021F06">
      <w:pPr>
        <w:tabs>
          <w:tab w:val="left" w:pos="3180"/>
        </w:tabs>
        <w:ind w:right="-2"/>
        <w:jc w:val="both"/>
        <w:rPr>
          <w:szCs w:val="28"/>
        </w:rPr>
      </w:pPr>
      <w:r>
        <w:rPr>
          <w:szCs w:val="28"/>
        </w:rPr>
        <w:t xml:space="preserve"> </w:t>
      </w:r>
    </w:p>
    <w:p w:rsidR="00021F06" w:rsidRPr="00BE2D68" w:rsidRDefault="00021F06" w:rsidP="00021F06">
      <w:pPr>
        <w:ind w:right="-2"/>
      </w:pPr>
    </w:p>
    <w:p w:rsidR="00021F06" w:rsidRDefault="00021F06" w:rsidP="00021F06">
      <w:pPr>
        <w:ind w:right="-2"/>
      </w:pPr>
    </w:p>
    <w:p w:rsidR="00021F06" w:rsidRDefault="00813918" w:rsidP="00021F06">
      <w:pPr>
        <w:ind w:right="-2"/>
      </w:pPr>
      <w:proofErr w:type="spellStart"/>
      <w:r>
        <w:t>ОНДиПР</w:t>
      </w:r>
      <w:proofErr w:type="spellEnd"/>
      <w:r>
        <w:t xml:space="preserve"> Волховского района</w:t>
      </w:r>
      <w:bookmarkStart w:id="0" w:name="_GoBack"/>
      <w:bookmarkEnd w:id="0"/>
    </w:p>
    <w:p w:rsidR="00021F06" w:rsidRDefault="00021F06" w:rsidP="00021F06">
      <w:pPr>
        <w:ind w:right="-2"/>
      </w:pPr>
    </w:p>
    <w:p w:rsidR="00D87F4E" w:rsidRDefault="00D87F4E" w:rsidP="00021F06">
      <w:pPr>
        <w:ind w:right="-2"/>
      </w:pPr>
    </w:p>
    <w:p w:rsidR="00D87F4E" w:rsidRDefault="00D87F4E" w:rsidP="00021F06">
      <w:pPr>
        <w:ind w:right="-2"/>
      </w:pPr>
    </w:p>
    <w:p w:rsidR="00517151" w:rsidRDefault="00517151" w:rsidP="00021F06">
      <w:pPr>
        <w:ind w:right="-2"/>
      </w:pPr>
    </w:p>
    <w:p w:rsidR="00D87F4E" w:rsidRDefault="00D87F4E" w:rsidP="00021F06">
      <w:pPr>
        <w:ind w:right="-2"/>
      </w:pPr>
    </w:p>
    <w:p w:rsidR="00D87F4E" w:rsidRDefault="00D87F4E" w:rsidP="00021F06">
      <w:pPr>
        <w:ind w:right="-2"/>
      </w:pPr>
    </w:p>
    <w:p w:rsidR="00D87F4E" w:rsidRDefault="00D87F4E" w:rsidP="00021F06">
      <w:pPr>
        <w:ind w:right="-2"/>
      </w:pPr>
    </w:p>
    <w:p w:rsidR="00D87F4E" w:rsidRDefault="00D87F4E" w:rsidP="00021F06">
      <w:pPr>
        <w:ind w:right="-2"/>
      </w:pPr>
    </w:p>
    <w:p w:rsidR="00021F06" w:rsidRDefault="00021F06" w:rsidP="00021F06">
      <w:pPr>
        <w:pStyle w:val="a4"/>
        <w:spacing w:after="0"/>
        <w:ind w:right="-2"/>
        <w:rPr>
          <w:sz w:val="20"/>
        </w:rPr>
      </w:pPr>
    </w:p>
    <w:p w:rsidR="00C820C1" w:rsidRDefault="00813918" w:rsidP="00D87F4E">
      <w:r>
        <w:rPr>
          <w:sz w:val="20"/>
          <w:szCs w:val="20"/>
        </w:rPr>
        <w:t xml:space="preserve"> </w:t>
      </w:r>
    </w:p>
    <w:sectPr w:rsidR="00C820C1" w:rsidSect="007F2912">
      <w:pgSz w:w="11906" w:h="16838"/>
      <w:pgMar w:top="1134" w:right="74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3B07"/>
    <w:multiLevelType w:val="hybridMultilevel"/>
    <w:tmpl w:val="F74A6B40"/>
    <w:lvl w:ilvl="0" w:tplc="0B841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21F06"/>
    <w:rsid w:val="000039B2"/>
    <w:rsid w:val="00013AA6"/>
    <w:rsid w:val="00013F25"/>
    <w:rsid w:val="00021F06"/>
    <w:rsid w:val="000244DB"/>
    <w:rsid w:val="00031322"/>
    <w:rsid w:val="00032015"/>
    <w:rsid w:val="00034094"/>
    <w:rsid w:val="0003680F"/>
    <w:rsid w:val="00037800"/>
    <w:rsid w:val="00041692"/>
    <w:rsid w:val="00047615"/>
    <w:rsid w:val="00047B43"/>
    <w:rsid w:val="00055509"/>
    <w:rsid w:val="00060DC8"/>
    <w:rsid w:val="00062A5C"/>
    <w:rsid w:val="00076438"/>
    <w:rsid w:val="00076887"/>
    <w:rsid w:val="000814BB"/>
    <w:rsid w:val="0009595D"/>
    <w:rsid w:val="000969FD"/>
    <w:rsid w:val="000D24B0"/>
    <w:rsid w:val="000D3BD8"/>
    <w:rsid w:val="000D4302"/>
    <w:rsid w:val="000E439A"/>
    <w:rsid w:val="000E527E"/>
    <w:rsid w:val="000F44ED"/>
    <w:rsid w:val="0010158C"/>
    <w:rsid w:val="0010506F"/>
    <w:rsid w:val="0010585D"/>
    <w:rsid w:val="0010690F"/>
    <w:rsid w:val="00117CC5"/>
    <w:rsid w:val="00131D6E"/>
    <w:rsid w:val="00137C58"/>
    <w:rsid w:val="00153FE4"/>
    <w:rsid w:val="00154C16"/>
    <w:rsid w:val="001557DC"/>
    <w:rsid w:val="00156BE1"/>
    <w:rsid w:val="00157A31"/>
    <w:rsid w:val="0016444F"/>
    <w:rsid w:val="00166556"/>
    <w:rsid w:val="0017273B"/>
    <w:rsid w:val="00174C7A"/>
    <w:rsid w:val="00177328"/>
    <w:rsid w:val="001813CA"/>
    <w:rsid w:val="001901C2"/>
    <w:rsid w:val="00193B3E"/>
    <w:rsid w:val="00194346"/>
    <w:rsid w:val="00196D27"/>
    <w:rsid w:val="001A42E9"/>
    <w:rsid w:val="001A7448"/>
    <w:rsid w:val="001B426C"/>
    <w:rsid w:val="001D7617"/>
    <w:rsid w:val="001E436F"/>
    <w:rsid w:val="001F690F"/>
    <w:rsid w:val="0020092B"/>
    <w:rsid w:val="00210BA0"/>
    <w:rsid w:val="00223628"/>
    <w:rsid w:val="00225338"/>
    <w:rsid w:val="00226685"/>
    <w:rsid w:val="00232177"/>
    <w:rsid w:val="00235B46"/>
    <w:rsid w:val="002441A3"/>
    <w:rsid w:val="00244B53"/>
    <w:rsid w:val="0025084C"/>
    <w:rsid w:val="00250A64"/>
    <w:rsid w:val="0025247A"/>
    <w:rsid w:val="002579AE"/>
    <w:rsid w:val="002900C4"/>
    <w:rsid w:val="002A44D6"/>
    <w:rsid w:val="002A604B"/>
    <w:rsid w:val="002B7882"/>
    <w:rsid w:val="002B78FB"/>
    <w:rsid w:val="002C026B"/>
    <w:rsid w:val="002C10B7"/>
    <w:rsid w:val="002C10D0"/>
    <w:rsid w:val="002D19A3"/>
    <w:rsid w:val="002F22F8"/>
    <w:rsid w:val="00300B13"/>
    <w:rsid w:val="003138EC"/>
    <w:rsid w:val="0032145D"/>
    <w:rsid w:val="003241C0"/>
    <w:rsid w:val="00331839"/>
    <w:rsid w:val="003410D4"/>
    <w:rsid w:val="003416DA"/>
    <w:rsid w:val="00343009"/>
    <w:rsid w:val="00345D61"/>
    <w:rsid w:val="0034748A"/>
    <w:rsid w:val="00347E29"/>
    <w:rsid w:val="00367662"/>
    <w:rsid w:val="00392A71"/>
    <w:rsid w:val="003953DB"/>
    <w:rsid w:val="003964EC"/>
    <w:rsid w:val="003A04AC"/>
    <w:rsid w:val="003A1036"/>
    <w:rsid w:val="003B01D3"/>
    <w:rsid w:val="003B2469"/>
    <w:rsid w:val="003B3EFC"/>
    <w:rsid w:val="003B7FFB"/>
    <w:rsid w:val="003C2F3C"/>
    <w:rsid w:val="003F2F51"/>
    <w:rsid w:val="0040111C"/>
    <w:rsid w:val="0040511E"/>
    <w:rsid w:val="00410484"/>
    <w:rsid w:val="00414024"/>
    <w:rsid w:val="004205E1"/>
    <w:rsid w:val="0042114D"/>
    <w:rsid w:val="00426903"/>
    <w:rsid w:val="004368C4"/>
    <w:rsid w:val="0044126E"/>
    <w:rsid w:val="00441E0A"/>
    <w:rsid w:val="00444C3A"/>
    <w:rsid w:val="00445860"/>
    <w:rsid w:val="0045356C"/>
    <w:rsid w:val="004559BD"/>
    <w:rsid w:val="00456E7F"/>
    <w:rsid w:val="00464B6A"/>
    <w:rsid w:val="00466425"/>
    <w:rsid w:val="004676C0"/>
    <w:rsid w:val="00472259"/>
    <w:rsid w:val="004723DA"/>
    <w:rsid w:val="00483AA3"/>
    <w:rsid w:val="00486C1B"/>
    <w:rsid w:val="00486CDF"/>
    <w:rsid w:val="004877FC"/>
    <w:rsid w:val="00495384"/>
    <w:rsid w:val="004A4613"/>
    <w:rsid w:val="004A633A"/>
    <w:rsid w:val="004A7E0C"/>
    <w:rsid w:val="004C31FE"/>
    <w:rsid w:val="004C64F7"/>
    <w:rsid w:val="004D5CF3"/>
    <w:rsid w:val="004E4862"/>
    <w:rsid w:val="004F2BF4"/>
    <w:rsid w:val="005008D9"/>
    <w:rsid w:val="005110A8"/>
    <w:rsid w:val="00517151"/>
    <w:rsid w:val="00525812"/>
    <w:rsid w:val="005328D4"/>
    <w:rsid w:val="00541C66"/>
    <w:rsid w:val="00547284"/>
    <w:rsid w:val="00553B2A"/>
    <w:rsid w:val="0057356D"/>
    <w:rsid w:val="005804B9"/>
    <w:rsid w:val="00580B75"/>
    <w:rsid w:val="0059363E"/>
    <w:rsid w:val="00597280"/>
    <w:rsid w:val="005A0B0F"/>
    <w:rsid w:val="005C1920"/>
    <w:rsid w:val="005C2668"/>
    <w:rsid w:val="005C5983"/>
    <w:rsid w:val="005C6CCB"/>
    <w:rsid w:val="005D3121"/>
    <w:rsid w:val="005E231A"/>
    <w:rsid w:val="005E4C5D"/>
    <w:rsid w:val="005E562F"/>
    <w:rsid w:val="005E62A6"/>
    <w:rsid w:val="00601EC2"/>
    <w:rsid w:val="00615433"/>
    <w:rsid w:val="006432FC"/>
    <w:rsid w:val="006547A4"/>
    <w:rsid w:val="006619C1"/>
    <w:rsid w:val="00666CDC"/>
    <w:rsid w:val="0067019D"/>
    <w:rsid w:val="00672781"/>
    <w:rsid w:val="00680AA9"/>
    <w:rsid w:val="00680AC4"/>
    <w:rsid w:val="00696650"/>
    <w:rsid w:val="006B1599"/>
    <w:rsid w:val="006C58F2"/>
    <w:rsid w:val="006D1248"/>
    <w:rsid w:val="006D3FBB"/>
    <w:rsid w:val="006D6F9B"/>
    <w:rsid w:val="006E5C23"/>
    <w:rsid w:val="006F6D9B"/>
    <w:rsid w:val="00704D46"/>
    <w:rsid w:val="007062ED"/>
    <w:rsid w:val="0071430E"/>
    <w:rsid w:val="00721834"/>
    <w:rsid w:val="00732FF9"/>
    <w:rsid w:val="007351AF"/>
    <w:rsid w:val="00740A93"/>
    <w:rsid w:val="00742661"/>
    <w:rsid w:val="00744E64"/>
    <w:rsid w:val="00756714"/>
    <w:rsid w:val="00761757"/>
    <w:rsid w:val="00775080"/>
    <w:rsid w:val="0078642C"/>
    <w:rsid w:val="00790818"/>
    <w:rsid w:val="00793517"/>
    <w:rsid w:val="00793C77"/>
    <w:rsid w:val="00795AE5"/>
    <w:rsid w:val="007C6BFA"/>
    <w:rsid w:val="007E352F"/>
    <w:rsid w:val="007E76CB"/>
    <w:rsid w:val="007F1393"/>
    <w:rsid w:val="007F2912"/>
    <w:rsid w:val="007F393A"/>
    <w:rsid w:val="007F5CCB"/>
    <w:rsid w:val="007F74C8"/>
    <w:rsid w:val="00813918"/>
    <w:rsid w:val="00836E65"/>
    <w:rsid w:val="00845D63"/>
    <w:rsid w:val="00873514"/>
    <w:rsid w:val="008915EB"/>
    <w:rsid w:val="008916BE"/>
    <w:rsid w:val="008922D8"/>
    <w:rsid w:val="008A0706"/>
    <w:rsid w:val="008B1781"/>
    <w:rsid w:val="008B3016"/>
    <w:rsid w:val="008B4DBF"/>
    <w:rsid w:val="008C2677"/>
    <w:rsid w:val="008E161D"/>
    <w:rsid w:val="008F0849"/>
    <w:rsid w:val="008F6021"/>
    <w:rsid w:val="00902EF7"/>
    <w:rsid w:val="00932FFD"/>
    <w:rsid w:val="00957AEF"/>
    <w:rsid w:val="00965FF1"/>
    <w:rsid w:val="00966B17"/>
    <w:rsid w:val="009951D6"/>
    <w:rsid w:val="00996619"/>
    <w:rsid w:val="009970A6"/>
    <w:rsid w:val="00997CBD"/>
    <w:rsid w:val="009D2A64"/>
    <w:rsid w:val="009D7F7A"/>
    <w:rsid w:val="009E30A8"/>
    <w:rsid w:val="009F3990"/>
    <w:rsid w:val="009F7E36"/>
    <w:rsid w:val="00A00C2B"/>
    <w:rsid w:val="00A06341"/>
    <w:rsid w:val="00A36D5F"/>
    <w:rsid w:val="00A42CBB"/>
    <w:rsid w:val="00A56747"/>
    <w:rsid w:val="00A650D6"/>
    <w:rsid w:val="00A70EA7"/>
    <w:rsid w:val="00A806E4"/>
    <w:rsid w:val="00A85A06"/>
    <w:rsid w:val="00A85DA0"/>
    <w:rsid w:val="00A87F17"/>
    <w:rsid w:val="00A96AA1"/>
    <w:rsid w:val="00AA702C"/>
    <w:rsid w:val="00AB78F0"/>
    <w:rsid w:val="00AC14FE"/>
    <w:rsid w:val="00AC2657"/>
    <w:rsid w:val="00AD2B62"/>
    <w:rsid w:val="00AD49CF"/>
    <w:rsid w:val="00AD7083"/>
    <w:rsid w:val="00AE246F"/>
    <w:rsid w:val="00AE3564"/>
    <w:rsid w:val="00AE4CA8"/>
    <w:rsid w:val="00AE72F2"/>
    <w:rsid w:val="00AF2D66"/>
    <w:rsid w:val="00AF3F62"/>
    <w:rsid w:val="00B01472"/>
    <w:rsid w:val="00B04735"/>
    <w:rsid w:val="00B202DC"/>
    <w:rsid w:val="00B26328"/>
    <w:rsid w:val="00B337A6"/>
    <w:rsid w:val="00B337E1"/>
    <w:rsid w:val="00B5384C"/>
    <w:rsid w:val="00B8372F"/>
    <w:rsid w:val="00B845BF"/>
    <w:rsid w:val="00B90E82"/>
    <w:rsid w:val="00B93C3D"/>
    <w:rsid w:val="00B949D5"/>
    <w:rsid w:val="00B95A7F"/>
    <w:rsid w:val="00B9671B"/>
    <w:rsid w:val="00BA0AFA"/>
    <w:rsid w:val="00BC29A7"/>
    <w:rsid w:val="00BC3B22"/>
    <w:rsid w:val="00BC5A96"/>
    <w:rsid w:val="00BC6928"/>
    <w:rsid w:val="00BD074E"/>
    <w:rsid w:val="00BE3386"/>
    <w:rsid w:val="00BE3499"/>
    <w:rsid w:val="00BE5ED0"/>
    <w:rsid w:val="00BF1AC9"/>
    <w:rsid w:val="00BF3CCC"/>
    <w:rsid w:val="00C03638"/>
    <w:rsid w:val="00C04647"/>
    <w:rsid w:val="00C11A69"/>
    <w:rsid w:val="00C2638C"/>
    <w:rsid w:val="00C57550"/>
    <w:rsid w:val="00C722DD"/>
    <w:rsid w:val="00C73F95"/>
    <w:rsid w:val="00C75173"/>
    <w:rsid w:val="00C751F9"/>
    <w:rsid w:val="00C820C1"/>
    <w:rsid w:val="00CA345E"/>
    <w:rsid w:val="00CA54D9"/>
    <w:rsid w:val="00CA6261"/>
    <w:rsid w:val="00CC67F7"/>
    <w:rsid w:val="00CD088F"/>
    <w:rsid w:val="00CD54F6"/>
    <w:rsid w:val="00CD55C4"/>
    <w:rsid w:val="00CE15B6"/>
    <w:rsid w:val="00CF4EAA"/>
    <w:rsid w:val="00D02907"/>
    <w:rsid w:val="00D041FC"/>
    <w:rsid w:val="00D173A3"/>
    <w:rsid w:val="00D32E23"/>
    <w:rsid w:val="00D33020"/>
    <w:rsid w:val="00D43056"/>
    <w:rsid w:val="00D4444C"/>
    <w:rsid w:val="00D46B0F"/>
    <w:rsid w:val="00D60E1D"/>
    <w:rsid w:val="00D61745"/>
    <w:rsid w:val="00D7055B"/>
    <w:rsid w:val="00D72138"/>
    <w:rsid w:val="00D86556"/>
    <w:rsid w:val="00D87F4E"/>
    <w:rsid w:val="00D90551"/>
    <w:rsid w:val="00D97665"/>
    <w:rsid w:val="00DA294E"/>
    <w:rsid w:val="00DB511B"/>
    <w:rsid w:val="00DC5C3E"/>
    <w:rsid w:val="00DC6F4C"/>
    <w:rsid w:val="00DE74B8"/>
    <w:rsid w:val="00DF2381"/>
    <w:rsid w:val="00E02D92"/>
    <w:rsid w:val="00E1435A"/>
    <w:rsid w:val="00E1596A"/>
    <w:rsid w:val="00E161CC"/>
    <w:rsid w:val="00E1724F"/>
    <w:rsid w:val="00E21464"/>
    <w:rsid w:val="00E240A7"/>
    <w:rsid w:val="00E33AEE"/>
    <w:rsid w:val="00E4634F"/>
    <w:rsid w:val="00E475A3"/>
    <w:rsid w:val="00E6391D"/>
    <w:rsid w:val="00E644EB"/>
    <w:rsid w:val="00E73267"/>
    <w:rsid w:val="00E75846"/>
    <w:rsid w:val="00E95279"/>
    <w:rsid w:val="00E972EE"/>
    <w:rsid w:val="00EA042B"/>
    <w:rsid w:val="00EA0C9D"/>
    <w:rsid w:val="00EA44D6"/>
    <w:rsid w:val="00EB65AB"/>
    <w:rsid w:val="00EC24DF"/>
    <w:rsid w:val="00ED276D"/>
    <w:rsid w:val="00ED66F6"/>
    <w:rsid w:val="00ED6BF6"/>
    <w:rsid w:val="00EF02AB"/>
    <w:rsid w:val="00EF2F6D"/>
    <w:rsid w:val="00F14948"/>
    <w:rsid w:val="00F20A32"/>
    <w:rsid w:val="00F3639A"/>
    <w:rsid w:val="00F43070"/>
    <w:rsid w:val="00F4443F"/>
    <w:rsid w:val="00F5119D"/>
    <w:rsid w:val="00F6508D"/>
    <w:rsid w:val="00F72596"/>
    <w:rsid w:val="00F733B9"/>
    <w:rsid w:val="00F75645"/>
    <w:rsid w:val="00F95EBB"/>
    <w:rsid w:val="00F9680F"/>
    <w:rsid w:val="00FB2851"/>
    <w:rsid w:val="00FB5BBA"/>
    <w:rsid w:val="00FB621D"/>
    <w:rsid w:val="00FC5F24"/>
    <w:rsid w:val="00FD31B9"/>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F06"/>
    <w:rPr>
      <w:color w:val="0000FF"/>
      <w:u w:val="single"/>
    </w:rPr>
  </w:style>
  <w:style w:type="paragraph" w:styleId="a4">
    <w:name w:val="Body Text"/>
    <w:basedOn w:val="a"/>
    <w:link w:val="a5"/>
    <w:unhideWhenUsed/>
    <w:rsid w:val="00021F06"/>
    <w:pPr>
      <w:spacing w:after="120"/>
    </w:pPr>
  </w:style>
  <w:style w:type="character" w:customStyle="1" w:styleId="a5">
    <w:name w:val="Основной текст Знак"/>
    <w:basedOn w:val="a0"/>
    <w:link w:val="a4"/>
    <w:rsid w:val="00021F06"/>
    <w:rPr>
      <w:rFonts w:ascii="Times New Roman" w:eastAsia="Times New Roman" w:hAnsi="Times New Roman" w:cs="Times New Roman"/>
      <w:sz w:val="28"/>
      <w:szCs w:val="24"/>
      <w:lang w:eastAsia="ru-RU"/>
    </w:rPr>
  </w:style>
  <w:style w:type="paragraph" w:styleId="a6">
    <w:name w:val="List Paragraph"/>
    <w:basedOn w:val="a"/>
    <w:uiPriority w:val="34"/>
    <w:qFormat/>
    <w:rsid w:val="00021F06"/>
    <w:pPr>
      <w:ind w:left="720"/>
      <w:contextualSpacing/>
    </w:pPr>
  </w:style>
  <w:style w:type="paragraph" w:styleId="a7">
    <w:name w:val="Balloon Text"/>
    <w:basedOn w:val="a"/>
    <w:link w:val="a8"/>
    <w:uiPriority w:val="99"/>
    <w:semiHidden/>
    <w:unhideWhenUsed/>
    <w:rsid w:val="00021F06"/>
    <w:rPr>
      <w:rFonts w:ascii="Tahoma" w:hAnsi="Tahoma" w:cs="Tahoma"/>
      <w:sz w:val="16"/>
      <w:szCs w:val="16"/>
    </w:rPr>
  </w:style>
  <w:style w:type="character" w:customStyle="1" w:styleId="a8">
    <w:name w:val="Текст выноски Знак"/>
    <w:basedOn w:val="a0"/>
    <w:link w:val="a7"/>
    <w:uiPriority w:val="99"/>
    <w:semiHidden/>
    <w:rsid w:val="00021F06"/>
    <w:rPr>
      <w:rFonts w:ascii="Tahoma" w:eastAsia="Times New Roman" w:hAnsi="Tahoma" w:cs="Tahoma"/>
      <w:sz w:val="16"/>
      <w:szCs w:val="16"/>
      <w:lang w:eastAsia="ru-RU"/>
    </w:rPr>
  </w:style>
  <w:style w:type="paragraph" w:styleId="a9">
    <w:name w:val="Normal (Web)"/>
    <w:basedOn w:val="a"/>
    <w:rsid w:val="00B5384C"/>
    <w:pPr>
      <w:spacing w:before="100" w:beforeAutospacing="1" w:after="100" w:afterAutospacing="1"/>
    </w:pPr>
    <w:rPr>
      <w:sz w:val="24"/>
    </w:rPr>
  </w:style>
  <w:style w:type="character" w:customStyle="1" w:styleId="bold">
    <w:name w:val="bold"/>
    <w:basedOn w:val="a0"/>
    <w:rsid w:val="00B5384C"/>
  </w:style>
  <w:style w:type="paragraph" w:styleId="aa">
    <w:name w:val="No Spacing"/>
    <w:uiPriority w:val="1"/>
    <w:qFormat/>
    <w:rsid w:val="0025247A"/>
    <w:pPr>
      <w:spacing w:after="0" w:line="240" w:lineRule="auto"/>
    </w:pPr>
    <w:rPr>
      <w:rFonts w:ascii="Times New Roman" w:eastAsia="Times New Roman" w:hAnsi="Times New Roman" w:cs="Times New Roman"/>
      <w:sz w:val="28"/>
      <w:szCs w:val="24"/>
      <w:lang w:eastAsia="ru-RU"/>
    </w:rPr>
  </w:style>
  <w:style w:type="paragraph" w:customStyle="1" w:styleId="c">
    <w:name w:val="c"/>
    <w:basedOn w:val="a"/>
    <w:rsid w:val="0025247A"/>
    <w:pPr>
      <w:spacing w:before="100" w:beforeAutospacing="1" w:after="100" w:afterAutospacing="1"/>
    </w:pPr>
    <w:rPr>
      <w:sz w:val="24"/>
    </w:rPr>
  </w:style>
  <w:style w:type="character" w:styleId="ab">
    <w:name w:val="Strong"/>
    <w:basedOn w:val="a0"/>
    <w:qFormat/>
    <w:rsid w:val="00252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32</cp:lastModifiedBy>
  <cp:revision>24</cp:revision>
  <cp:lastPrinted>2017-12-14T09:48:00Z</cp:lastPrinted>
  <dcterms:created xsi:type="dcterms:W3CDTF">2017-11-28T06:22:00Z</dcterms:created>
  <dcterms:modified xsi:type="dcterms:W3CDTF">2017-12-15T13:52:00Z</dcterms:modified>
</cp:coreProperties>
</file>