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70.0" w:type="dxa"/>
        <w:jc w:val="right"/>
        <w:tblLayout w:type="fixed"/>
        <w:tblLook w:val="0400"/>
      </w:tblPr>
      <w:tblGrid>
        <w:gridCol w:w="5035"/>
        <w:gridCol w:w="5035"/>
        <w:tblGridChange w:id="0">
          <w:tblGrid>
            <w:gridCol w:w="5035"/>
            <w:gridCol w:w="5035"/>
          </w:tblGrid>
        </w:tblGridChange>
      </w:tblGrid>
      <w:tr>
        <w:trPr>
          <w:trHeight w:val="3180" w:hRule="atLeast"/>
        </w:trPr>
        <w:tc>
          <w:tcPr/>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sz w:val="22"/>
                <w:szCs w:val="22"/>
                <w:rtl w:val="0"/>
              </w:rPr>
              <w:t xml:space="preserve">Приложение №1 к Порядку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МО Староладожское сельское поселение Волховского муниципального  района Ленинградской области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Заявление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поддержке благоустройства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наиболее посещаемой территории общего пользования</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гражданина/ руководителя организации)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(контактные данные: адрес, телефон)</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поддерживаю проект по благоустройству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(указание наименования территории)</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Готов(ы)  принять непосредственное участие в выполнении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 работ)</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sz w:val="22"/>
          <w:szCs w:val="22"/>
          <w:rtl w:val="0"/>
        </w:rPr>
        <w:t xml:space="preserve">____________     </w:t>
        <w:tab/>
        <w:tab/>
        <w:tab/>
        <w:tab/>
        <w:tab/>
        <w:tab/>
        <w:tab/>
        <w:tab/>
        <w:tab/>
        <w:t xml:space="preserve">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25"/>
          <w:tab w:val="left" w:pos="850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Дата</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ind w:firstLine="709"/>
        <w:contextualSpacing w:val="0"/>
        <w:jc w:val="both"/>
        <w:rPr>
          <w:sz w:val="28"/>
          <w:szCs w:val="28"/>
        </w:rPr>
      </w:pPr>
      <w:r w:rsidDel="00000000" w:rsidR="00000000" w:rsidRPr="00000000">
        <w:rPr>
          <w:rtl w:val="0"/>
        </w:rPr>
        <w:t xml:space="preserve">В соответствии с Федеральным </w:t>
      </w:r>
      <w:hyperlink r:id="rId5">
        <w:r w:rsidDel="00000000" w:rsidR="00000000" w:rsidRPr="00000000">
          <w:rPr>
            <w:rtl w:val="0"/>
          </w:rPr>
          <w:t xml:space="preserve">законом</w:t>
        </w:r>
      </w:hyperlink>
      <w:r w:rsidDel="00000000" w:rsidR="00000000" w:rsidRPr="00000000">
        <w:rPr>
          <w:rtl w:val="0"/>
        </w:rPr>
        <w:t xml:space="preserve"> от 27.07.2006 №152-ФЗ «О персональных данных» даю местной администрации МО Староладожское сельское поселение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r w:rsidDel="00000000" w:rsidR="00000000" w:rsidRPr="00000000">
        <w:rPr>
          <w:rtl w:val="0"/>
        </w:rPr>
      </w:r>
    </w:p>
    <w:p w:rsidR="00000000" w:rsidDel="00000000" w:rsidP="00000000" w:rsidRDefault="00000000" w:rsidRPr="00000000">
      <w:pPr>
        <w:ind w:firstLine="709"/>
        <w:contextualSpacing w:val="0"/>
        <w:rPr/>
      </w:pPr>
      <w:r w:rsidDel="00000000" w:rsidR="00000000" w:rsidRPr="00000000">
        <w:rPr>
          <w:rtl w:val="0"/>
        </w:rPr>
      </w:r>
    </w:p>
    <w:p w:rsidR="00000000" w:rsidDel="00000000" w:rsidP="00000000" w:rsidRDefault="00000000" w:rsidRPr="00000000">
      <w:pPr>
        <w:ind w:firstLine="709"/>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sz w:val="22"/>
          <w:szCs w:val="22"/>
          <w:rtl w:val="0"/>
        </w:rPr>
        <w:t xml:space="preserve">___________     </w:t>
        <w:tab/>
        <w:tab/>
        <w:tab/>
        <w:tab/>
        <w:tab/>
        <w:tab/>
        <w:tab/>
        <w:t xml:space="preserve">                   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825"/>
          <w:tab w:val="left" w:pos="850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Подпись                                                                                                            Дата</w:t>
      </w:r>
    </w:p>
    <w:p w:rsidR="00000000" w:rsidDel="00000000" w:rsidP="00000000" w:rsidRDefault="00000000" w:rsidRPr="00000000">
      <w:pPr>
        <w:tabs>
          <w:tab w:val="left" w:pos="5954"/>
        </w:tabs>
        <w:ind w:right="-2"/>
        <w:contextualSpacing w:val="0"/>
        <w:jc w:val="both"/>
        <w:rPr>
          <w:b w:val="1"/>
          <w:color w:val="000000"/>
          <w:sz w:val="28"/>
          <w:szCs w:val="28"/>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s>
</file>