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2A" w:rsidRDefault="00D3322A">
      <w:pPr>
        <w:pStyle w:val="20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.15pt;width:154.1pt;height:164.15pt;z-index:-125829376;mso-wrap-distance-left:5pt;mso-wrap-distance-right:126.7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F7770C">
        <w:t>УТВЕРЖДАЮ</w:t>
      </w:r>
    </w:p>
    <w:p w:rsidR="00D3322A" w:rsidRDefault="00F7770C">
      <w:pPr>
        <w:pStyle w:val="20"/>
        <w:shd w:val="clear" w:color="auto" w:fill="auto"/>
        <w:jc w:val="left"/>
      </w:pPr>
      <w:r>
        <w:t>Волховский городской прокурор старший советник юстиции</w:t>
      </w:r>
    </w:p>
    <w:p w:rsidR="00D3322A" w:rsidRDefault="00F7770C">
      <w:pPr>
        <w:pStyle w:val="20"/>
        <w:shd w:val="clear" w:color="auto" w:fill="auto"/>
        <w:tabs>
          <w:tab w:val="left" w:leader="underscore" w:pos="912"/>
          <w:tab w:val="left" w:pos="2141"/>
        </w:tabs>
      </w:pPr>
      <w:r>
        <w:tab/>
      </w:r>
      <w:r>
        <w:rPr>
          <w:rStyle w:val="21"/>
        </w:rPr>
        <w:t>/ ЛЛу</w:t>
      </w:r>
      <w:r>
        <w:tab/>
        <w:t>В.В. Исаковский</w:t>
      </w:r>
    </w:p>
    <w:p w:rsidR="00D3322A" w:rsidRDefault="00F7770C">
      <w:pPr>
        <w:pStyle w:val="20"/>
        <w:shd w:val="clear" w:color="auto" w:fill="auto"/>
        <w:spacing w:after="2604"/>
      </w:pPr>
      <w:r>
        <w:t>27 июля 2018 г.</w:t>
      </w:r>
    </w:p>
    <w:p w:rsidR="00D3322A" w:rsidRDefault="00F7770C">
      <w:pPr>
        <w:pStyle w:val="20"/>
        <w:shd w:val="clear" w:color="auto" w:fill="auto"/>
        <w:spacing w:after="304" w:line="280" w:lineRule="exact"/>
        <w:ind w:left="3520"/>
        <w:jc w:val="left"/>
      </w:pPr>
      <w:r>
        <w:t>РАЗЪЯСНЕНИЕ в СМИ</w:t>
      </w:r>
    </w:p>
    <w:p w:rsidR="00D3322A" w:rsidRDefault="00F7770C">
      <w:pPr>
        <w:pStyle w:val="20"/>
        <w:shd w:val="clear" w:color="auto" w:fill="auto"/>
        <w:spacing w:line="322" w:lineRule="exact"/>
        <w:ind w:firstLine="740"/>
      </w:pPr>
      <w:r>
        <w:t xml:space="preserve">Согласно ч. 1 ст. 32.2 КоАП РФ административный штраф должен быть уплачен в полном размере лицом, привлеченным к административной </w:t>
      </w:r>
      <w: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</w:t>
      </w:r>
      <w:r>
        <w:t>ассрочки, предусмотренных статьей 31.5 настоящего Кодекса.</w:t>
      </w:r>
    </w:p>
    <w:p w:rsidR="00D3322A" w:rsidRDefault="00F7770C">
      <w:pPr>
        <w:pStyle w:val="20"/>
        <w:shd w:val="clear" w:color="auto" w:fill="auto"/>
        <w:spacing w:line="322" w:lineRule="exact"/>
        <w:ind w:firstLine="740"/>
      </w:pPr>
      <w:r>
        <w:t xml:space="preserve">Оплата административного штрафа иным не совершавшим правонарушение лицом не соответствует целям административного наказания, предусмотренным ст. 3.1 КоАП РФ, а также ч. 1 ст. 1.5 КоАП РФ, согласно </w:t>
      </w:r>
      <w:r>
        <w:t>которой лицо подлежит административной ответственности только за те административные правонарушения, в отношении которых установлена его вина. Лицо, не привлеченное к административной ответственности, но оплатившее штраф, вправе в последующем в соответстви</w:t>
      </w:r>
      <w:r>
        <w:t>и с и. 2 ст. 160.1 и п. 1 ст. 166.1 БК РФ произвести возврат перечисленных в доход бюджета штрафов.</w:t>
      </w:r>
    </w:p>
    <w:p w:rsidR="00D3322A" w:rsidRDefault="00F7770C">
      <w:pPr>
        <w:pStyle w:val="20"/>
        <w:shd w:val="clear" w:color="auto" w:fill="auto"/>
        <w:spacing w:line="322" w:lineRule="exact"/>
        <w:ind w:firstLine="740"/>
      </w:pPr>
      <w:r>
        <w:t>При этом, неуплата лицом, привлеченным к ответственности, назначенного административного штрафа влечет административную ответственность</w:t>
      </w:r>
      <w:r>
        <w:t xml:space="preserve"> по ст. 20.25 КоАП РФ, предусматривающей наказание в виде административного штрафа в двукратном размере суммы неуплаченного административного штрафа, административного ареста на срок до пятнадцати суток или обязательных работ на срок до пятидесяти часов</w:t>
      </w:r>
      <w:r w:rsidR="0068564A">
        <w:t>.</w:t>
      </w:r>
    </w:p>
    <w:p w:rsidR="0068564A" w:rsidRDefault="0068564A">
      <w:pPr>
        <w:pStyle w:val="20"/>
        <w:shd w:val="clear" w:color="auto" w:fill="auto"/>
        <w:spacing w:line="322" w:lineRule="exact"/>
        <w:ind w:firstLine="740"/>
      </w:pPr>
    </w:p>
    <w:p w:rsidR="0068564A" w:rsidRDefault="0068564A">
      <w:pPr>
        <w:pStyle w:val="20"/>
        <w:shd w:val="clear" w:color="auto" w:fill="auto"/>
        <w:spacing w:line="322" w:lineRule="exact"/>
        <w:ind w:firstLine="740"/>
      </w:pPr>
      <w:r>
        <w:t xml:space="preserve">Заместитель гор. прокурора </w:t>
      </w:r>
    </w:p>
    <w:p w:rsidR="0068564A" w:rsidRDefault="0068564A">
      <w:pPr>
        <w:pStyle w:val="20"/>
        <w:shd w:val="clear" w:color="auto" w:fill="auto"/>
        <w:spacing w:line="322" w:lineRule="exact"/>
        <w:ind w:firstLine="740"/>
      </w:pPr>
    </w:p>
    <w:p w:rsidR="0068564A" w:rsidRDefault="0068564A">
      <w:pPr>
        <w:pStyle w:val="20"/>
        <w:shd w:val="clear" w:color="auto" w:fill="auto"/>
        <w:spacing w:line="322" w:lineRule="exact"/>
        <w:ind w:firstLine="740"/>
        <w:sectPr w:rsidR="0068564A">
          <w:pgSz w:w="11900" w:h="16840"/>
          <w:pgMar w:top="992" w:right="826" w:bottom="689" w:left="1647" w:header="0" w:footer="3" w:gutter="0"/>
          <w:cols w:space="720"/>
          <w:noEndnote/>
          <w:docGrid w:linePitch="360"/>
        </w:sectPr>
      </w:pPr>
      <w:r>
        <w:t>юрист 1 класса А.Г. Зорин</w:t>
      </w:r>
    </w:p>
    <w:p w:rsidR="00D3322A" w:rsidRDefault="00D3322A">
      <w:pPr>
        <w:spacing w:before="87" w:after="87" w:line="240" w:lineRule="exact"/>
        <w:rPr>
          <w:sz w:val="19"/>
          <w:szCs w:val="19"/>
        </w:rPr>
      </w:pPr>
    </w:p>
    <w:p w:rsidR="00D3322A" w:rsidRDefault="00D3322A">
      <w:pPr>
        <w:rPr>
          <w:sz w:val="2"/>
          <w:szCs w:val="2"/>
        </w:rPr>
        <w:sectPr w:rsidR="00D3322A">
          <w:type w:val="continuous"/>
          <w:pgSz w:w="11900" w:h="16840"/>
          <w:pgMar w:top="977" w:right="0" w:bottom="674" w:left="0" w:header="0" w:footer="3" w:gutter="0"/>
          <w:cols w:space="720"/>
          <w:noEndnote/>
          <w:docGrid w:linePitch="360"/>
        </w:sectPr>
      </w:pPr>
    </w:p>
    <w:p w:rsidR="00D3322A" w:rsidRDefault="00D3322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0;width:473.75pt;height:130.8pt;z-index:251657728;mso-wrap-distance-left:5pt;mso-wrap-distance-right:5pt;mso-position-horizontal-relative:margin" wrapcoords="15055 0 15319 0 15319 1325 21600 1441 21600 21600 0 21600 0 1441 15055 1325 15055 0" filled="f" stroked="f">
            <v:textbox style="mso-fit-shape-to-text:t" inset="0,0,0,0">
              <w:txbxContent>
                <w:p w:rsidR="00D3322A" w:rsidRDefault="00F7770C">
                  <w:pPr>
                    <w:pStyle w:val="a4"/>
                    <w:shd w:val="clear" w:color="auto" w:fill="auto"/>
                    <w:spacing w:line="150" w:lineRule="exact"/>
                  </w:pPr>
                  <w:r>
                    <w:t>V</w:t>
                  </w:r>
                </w:p>
                <w:p w:rsidR="00D3322A" w:rsidRDefault="00F7770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5" type="#_x0000_t75" style="width:474pt;height:131.25pt">
                        <v:imagedata r:id="rId7" r:href="rId8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D3322A" w:rsidRDefault="00D3322A">
      <w:pPr>
        <w:spacing w:line="360" w:lineRule="exact"/>
      </w:pPr>
    </w:p>
    <w:p w:rsidR="00D3322A" w:rsidRDefault="00D3322A">
      <w:pPr>
        <w:spacing w:line="360" w:lineRule="exact"/>
      </w:pPr>
    </w:p>
    <w:p w:rsidR="00D3322A" w:rsidRDefault="00D3322A">
      <w:pPr>
        <w:spacing w:line="360" w:lineRule="exact"/>
      </w:pPr>
    </w:p>
    <w:p w:rsidR="00D3322A" w:rsidRDefault="00D3322A">
      <w:pPr>
        <w:spacing w:line="635" w:lineRule="exact"/>
      </w:pPr>
    </w:p>
    <w:p w:rsidR="00D3322A" w:rsidRDefault="00D3322A">
      <w:pPr>
        <w:rPr>
          <w:sz w:val="2"/>
          <w:szCs w:val="2"/>
        </w:rPr>
      </w:pPr>
    </w:p>
    <w:sectPr w:rsidR="00D3322A" w:rsidSect="00D3322A">
      <w:type w:val="continuous"/>
      <w:pgSz w:w="11900" w:h="16840"/>
      <w:pgMar w:top="977" w:right="734" w:bottom="674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0C" w:rsidRDefault="00F7770C" w:rsidP="00D3322A">
      <w:r>
        <w:separator/>
      </w:r>
    </w:p>
  </w:endnote>
  <w:endnote w:type="continuationSeparator" w:id="1">
    <w:p w:rsidR="00F7770C" w:rsidRDefault="00F7770C" w:rsidP="00D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0C" w:rsidRDefault="00F7770C"/>
  </w:footnote>
  <w:footnote w:type="continuationSeparator" w:id="1">
    <w:p w:rsidR="00F7770C" w:rsidRDefault="00F7770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322A"/>
    <w:rsid w:val="0068564A"/>
    <w:rsid w:val="00D3322A"/>
    <w:rsid w:val="00F7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2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3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3322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D3322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D3322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D3322A"/>
    <w:pPr>
      <w:shd w:val="clear" w:color="auto" w:fill="FFFFFF"/>
      <w:spacing w:line="0" w:lineRule="atLeast"/>
    </w:pPr>
    <w:rPr>
      <w:rFonts w:ascii="CordiaUPC" w:eastAsia="CordiaUPC" w:hAnsi="CordiaUPC" w:cs="CordiaUPC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5956~1/AppData/Local/Temp/FineReader12.00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2018-07-30T07:42:00Z</dcterms:created>
  <dcterms:modified xsi:type="dcterms:W3CDTF">2018-07-30T07:43:00Z</dcterms:modified>
</cp:coreProperties>
</file>