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6F5B9C" w:rsidRPr="006F5B9C">
        <w:rPr>
          <w:rFonts w:ascii="Times New Roman" w:eastAsia="Times New Roman" w:hAnsi="Times New Roman" w:cs="Times New Roman"/>
          <w:sz w:val="28"/>
          <w:szCs w:val="28"/>
        </w:rPr>
        <w:t xml:space="preserve">бригадир и звеньевой 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 для подсчета 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1A6" w:rsidRPr="004301A6" w:rsidRDefault="004301A6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32A1" w:rsidRPr="006F5B9C" w:rsidRDefault="001F1CB4" w:rsidP="006F5B9C">
      <w:pPr>
        <w:rPr>
          <w:rFonts w:ascii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ab/>
      </w:r>
      <w:r w:rsidR="006032A1" w:rsidRPr="006F5B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6F5B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2A1" w:rsidRPr="006F5B9C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 w:rsidRPr="006F5B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6F5B9C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:rsidR="006F5B9C" w:rsidRPr="006F5B9C" w:rsidRDefault="006F5B9C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>Списком предусмотрены бригадиры (помощники) и звеньевые, т.е. руководители структурных подразделений, из наименования которых усматривается работа в сельском хозяйстве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5B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5B9C">
        <w:rPr>
          <w:rFonts w:ascii="Times New Roman" w:eastAsia="Times New Roman" w:hAnsi="Times New Roman" w:cs="Times New Roman"/>
          <w:sz w:val="28"/>
          <w:szCs w:val="28"/>
        </w:rPr>
        <w:t xml:space="preserve"> Списке эти должности указаны под общим наименованием (например, бригадир или звеньевой растениеводства). </w:t>
      </w:r>
    </w:p>
    <w:p w:rsidR="006F5B9C" w:rsidRPr="006F5B9C" w:rsidRDefault="006F5B9C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5B9C">
        <w:rPr>
          <w:rFonts w:ascii="Times New Roman" w:eastAsia="Times New Roman" w:hAnsi="Times New Roman" w:cs="Times New Roman"/>
          <w:sz w:val="28"/>
          <w:szCs w:val="28"/>
        </w:rPr>
        <w:t>Если по документам застрахованное лицо принято на работу бригадиром сельскохозяйственной организации без ссылки на наименование структурного подразделения, и документально не усматривается, что работа не была связана с сельским хозяйством, вопрос по зачету такой работы в «сельский» стаж может решаться положительно. Если работа бригадиром была не в сельскохозяйственной организации, то при отсутствии сведений о наименовании структурного подразделения зачет ее в «сельский» стаж невозможен.</w:t>
      </w:r>
    </w:p>
    <w:p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A0" w:rsidRDefault="004D2CA0" w:rsidP="00B942D2">
      <w:pPr>
        <w:spacing w:after="0" w:line="240" w:lineRule="auto"/>
      </w:pPr>
      <w:r>
        <w:separator/>
      </w:r>
    </w:p>
  </w:endnote>
  <w:endnote w:type="continuationSeparator" w:id="1">
    <w:p w:rsidR="004D2CA0" w:rsidRDefault="004D2CA0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A0" w:rsidRDefault="004D2CA0" w:rsidP="00B942D2">
      <w:pPr>
        <w:spacing w:after="0" w:line="240" w:lineRule="auto"/>
      </w:pPr>
      <w:r>
        <w:separator/>
      </w:r>
    </w:p>
  </w:footnote>
  <w:footnote w:type="continuationSeparator" w:id="1">
    <w:p w:rsidR="004D2CA0" w:rsidRDefault="004D2CA0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F1CB4"/>
    <w:rsid w:val="00225B7B"/>
    <w:rsid w:val="00241CB7"/>
    <w:rsid w:val="002870CE"/>
    <w:rsid w:val="003167EC"/>
    <w:rsid w:val="00331698"/>
    <w:rsid w:val="003B716A"/>
    <w:rsid w:val="003D22A1"/>
    <w:rsid w:val="003E2B26"/>
    <w:rsid w:val="00422C0B"/>
    <w:rsid w:val="004301A6"/>
    <w:rsid w:val="004D2CA0"/>
    <w:rsid w:val="004E7042"/>
    <w:rsid w:val="00555CB9"/>
    <w:rsid w:val="00563484"/>
    <w:rsid w:val="00583D2F"/>
    <w:rsid w:val="005C4051"/>
    <w:rsid w:val="006032A1"/>
    <w:rsid w:val="00662097"/>
    <w:rsid w:val="0067306F"/>
    <w:rsid w:val="006F5B9C"/>
    <w:rsid w:val="006F6CDA"/>
    <w:rsid w:val="00736777"/>
    <w:rsid w:val="007A50F6"/>
    <w:rsid w:val="007B0988"/>
    <w:rsid w:val="007B6E8F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4C8A"/>
    <w:rsid w:val="00FD3D7D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32</cp:revision>
  <cp:lastPrinted>2019-09-23T11:01:00Z</cp:lastPrinted>
  <dcterms:created xsi:type="dcterms:W3CDTF">2019-08-06T06:49:00Z</dcterms:created>
  <dcterms:modified xsi:type="dcterms:W3CDTF">2020-05-14T08:01:00Z</dcterms:modified>
</cp:coreProperties>
</file>