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20" w:rsidRDefault="00BC5920">
      <w:pPr>
        <w:pStyle w:val="a0"/>
        <w:shd w:val="clear" w:color="auto" w:fill="FFFFFF"/>
        <w:spacing w:after="225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Продолжаем цикл интервью начальника Управления Пенсионного фонда РФ в Волховском районе Ленинградской области (межрайонного) Кузиной Натальи Вячеславовны в рубрике «Вопрос-ответ» на тему ежемесячная выплата из средств материнского (семейного) капитала в связи с рождением второго ребенка с 01.01.2018.</w:t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</w:pPr>
      <w:r>
        <w:rPr>
          <w:b/>
          <w:bCs/>
          <w:color w:val="000000"/>
          <w:sz w:val="28"/>
          <w:szCs w:val="28"/>
        </w:rPr>
        <w:t>В каком размере производится ежемесячная выплата, если семья имеет на нее право?</w:t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- </w:t>
      </w:r>
      <w:r>
        <w:rPr>
          <w:color w:val="000000"/>
          <w:sz w:val="28"/>
          <w:szCs w:val="28"/>
        </w:rPr>
        <w:t xml:space="preserve">В Ленинградской области - 9 259 рублей. Размер выплаты также зависит от региона – он равен прожиточному минимуму для детей, который установлен в субъекте РФ за 2 квартал предшествующего года. </w:t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Как рассчитать доход на одного члена семьи?</w:t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</w:pPr>
      <w:r>
        <w:rPr>
          <w:color w:val="000000"/>
          <w:sz w:val="28"/>
          <w:szCs w:val="28"/>
        </w:rPr>
        <w:t xml:space="preserve">-Чтобы понять, имеет ли семья право на выплату, нужно общую сумму доходов семьи за последние 12 календарных месяцев, предшествующих месяцу подачи заявления разделить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 Прожиточные минимумы трудоспособного гражданина и детей в субъектах РФ, а также 1,5 кратный прожиточный минимум трудоспособного гражданина размещены на сайте Пенсионного фонда России в разделе «Жизненные ситуации».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</w:pPr>
      <w:r>
        <w:rPr>
          <w:color w:val="000000"/>
          <w:sz w:val="28"/>
          <w:szCs w:val="28"/>
        </w:rPr>
        <w:br/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</w:pPr>
      <w:r>
        <w:rPr>
          <w:b/>
          <w:bCs/>
          <w:color w:val="000000"/>
          <w:sz w:val="28"/>
          <w:szCs w:val="28"/>
        </w:rPr>
        <w:t>Какие документы предоставляются при подаче заявления?</w:t>
      </w:r>
    </w:p>
    <w:p w:rsidR="00BC5920" w:rsidRDefault="00BC5920">
      <w:pPr>
        <w:pStyle w:val="NormalWeb"/>
        <w:shd w:val="clear" w:color="auto" w:fill="FFFFFF"/>
        <w:spacing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подаче заявления необходимо представить документы, подтверждающие личность и гражданство родителя и ребенка, рождение или усыновление детей, документы, подтверждающие место проживания на территории РФ заявителя, удостоверяющие личность, место жительства (пребывания) членов семьи заявителя, сведения о доходах членов семьи за последние 12 месяцев, справка из банка с указанием номера счета и другие документы в зависимости от состава семьи. С полным перечнем документов для назначения ежемесячной выплаты можно ознакомиться на сайте ПФР в разделе «Жизненные ситуации»</w:t>
      </w:r>
    </w:p>
    <w:p w:rsidR="00BC5920" w:rsidRDefault="00BC5920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5920" w:rsidRDefault="00BC5920">
      <w:pPr>
        <w:pStyle w:val="NormalWeb"/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z w:val="28"/>
          <w:szCs w:val="28"/>
        </w:rPr>
      </w:pPr>
    </w:p>
    <w:p w:rsidR="00BC5920" w:rsidRDefault="00BC5920">
      <w:pPr>
        <w:pStyle w:val="NormalWeb"/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z w:val="28"/>
          <w:szCs w:val="28"/>
        </w:rPr>
      </w:pPr>
    </w:p>
    <w:p w:rsidR="00BC5920" w:rsidRDefault="00BC5920">
      <w:pPr>
        <w:pStyle w:val="NormalWeb"/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z w:val="28"/>
          <w:szCs w:val="28"/>
        </w:rPr>
      </w:pPr>
    </w:p>
    <w:p w:rsidR="00BC5920" w:rsidRDefault="00BC5920"/>
    <w:sectPr w:rsidR="00BC5920" w:rsidSect="00D27F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F3C"/>
    <w:rsid w:val="0006563E"/>
    <w:rsid w:val="00344A35"/>
    <w:rsid w:val="00BC5920"/>
    <w:rsid w:val="00D27F3C"/>
    <w:rsid w:val="00FA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C"/>
    <w:pPr>
      <w:suppressAutoHyphens/>
      <w:spacing w:after="160" w:line="259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1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1BE1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D27F3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7F3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BE1"/>
    <w:rPr>
      <w:color w:val="00000A"/>
      <w:lang w:eastAsia="en-US"/>
    </w:rPr>
  </w:style>
  <w:style w:type="paragraph" w:styleId="List">
    <w:name w:val="List"/>
    <w:basedOn w:val="BodyText"/>
    <w:uiPriority w:val="99"/>
    <w:rsid w:val="00D27F3C"/>
  </w:style>
  <w:style w:type="paragraph" w:styleId="Title">
    <w:name w:val="Title"/>
    <w:basedOn w:val="Normal"/>
    <w:link w:val="TitleChar"/>
    <w:uiPriority w:val="99"/>
    <w:qFormat/>
    <w:rsid w:val="00D27F3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1BE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27F3C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екст в заданном формате"/>
    <w:basedOn w:val="Normal"/>
    <w:uiPriority w:val="99"/>
    <w:rsid w:val="00D27F3C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Продолжаем цикл интервью начальника Управления Пенсионного фонда РФ в Волховском районе Ленинградской области (межрайонного) Кузиной Натальи Вячеславовны в рубрике «Вопрос-ответ» на тему ежемесячная выплата из средств материнского (семейного) капитала в </dc:title>
  <dc:subject/>
  <dc:creator>Андрей Иванов</dc:creator>
  <cp:keywords/>
  <dc:description/>
  <cp:lastModifiedBy>057052-00007</cp:lastModifiedBy>
  <cp:revision>2</cp:revision>
  <cp:lastPrinted>2018-11-27T16:44:00Z</cp:lastPrinted>
  <dcterms:created xsi:type="dcterms:W3CDTF">2018-12-04T08:44:00Z</dcterms:created>
  <dcterms:modified xsi:type="dcterms:W3CDTF">2018-12-04T08:44:00Z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