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C" w:rsidRDefault="000F75EC" w:rsidP="00C4798C">
      <w:pPr>
        <w:ind w:left="4860"/>
      </w:pPr>
      <w:r>
        <w:t>УТВЕРЖДАЮ</w:t>
      </w:r>
    </w:p>
    <w:p w:rsidR="000F75EC" w:rsidRDefault="000F75EC" w:rsidP="00C4798C">
      <w:pPr>
        <w:ind w:left="4860"/>
      </w:pPr>
      <w:r>
        <w:t>И.о. Волховского городского прокурора</w:t>
      </w:r>
    </w:p>
    <w:p w:rsidR="000F75EC" w:rsidRDefault="000F75EC" w:rsidP="00C4798C">
      <w:pPr>
        <w:ind w:left="4860"/>
      </w:pPr>
      <w:r>
        <w:t>советник юстиции</w:t>
      </w:r>
    </w:p>
    <w:p w:rsidR="000F75EC" w:rsidRDefault="000F75EC" w:rsidP="00C4798C">
      <w:pPr>
        <w:ind w:left="4860"/>
      </w:pPr>
      <w:r>
        <w:t>_______________С.А. Пыхтин</w:t>
      </w:r>
    </w:p>
    <w:p w:rsidR="000F75EC" w:rsidRDefault="000F75EC" w:rsidP="00C4798C">
      <w:pPr>
        <w:ind w:left="4860"/>
      </w:pPr>
      <w:r>
        <w:t xml:space="preserve">«    »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0F75EC" w:rsidRDefault="000F75EC" w:rsidP="00C4798C"/>
    <w:p w:rsidR="000F75EC" w:rsidRDefault="000F75EC" w:rsidP="00F92A58">
      <w:pPr>
        <w:rPr>
          <w:color w:val="auto"/>
        </w:rPr>
      </w:pPr>
    </w:p>
    <w:p w:rsidR="000F75EC" w:rsidRDefault="000F75EC" w:rsidP="00B04BB6">
      <w:pPr>
        <w:jc w:val="center"/>
        <w:rPr>
          <w:color w:val="auto"/>
        </w:rPr>
      </w:pPr>
      <w:r>
        <w:rPr>
          <w:color w:val="auto"/>
        </w:rPr>
        <w:t xml:space="preserve">Конкурсный управляющий привлечен к ответственности </w:t>
      </w:r>
    </w:p>
    <w:p w:rsidR="000F75EC" w:rsidRDefault="000F75EC" w:rsidP="00B04BB6">
      <w:pPr>
        <w:jc w:val="center"/>
        <w:rPr>
          <w:color w:val="auto"/>
        </w:rPr>
      </w:pPr>
      <w:r>
        <w:rPr>
          <w:color w:val="auto"/>
        </w:rPr>
        <w:t>за неисполнение требований законодательства о банкротстве</w:t>
      </w:r>
    </w:p>
    <w:p w:rsidR="000F75EC" w:rsidRPr="00D618B6" w:rsidRDefault="000F75EC" w:rsidP="00B04BB6">
      <w:pPr>
        <w:jc w:val="center"/>
        <w:rPr>
          <w:color w:val="auto"/>
        </w:rPr>
      </w:pPr>
    </w:p>
    <w:p w:rsidR="000F75EC" w:rsidRDefault="000F75EC" w:rsidP="00D52626">
      <w:pPr>
        <w:ind w:firstLine="709"/>
        <w:jc w:val="both"/>
      </w:pPr>
      <w:r w:rsidRPr="00920F27">
        <w:t xml:space="preserve">Волховской городской прокуратурой </w:t>
      </w:r>
      <w:r>
        <w:t xml:space="preserve">в июне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</w:t>
      </w:r>
      <w:r w:rsidRPr="00920F27">
        <w:t xml:space="preserve">проведена проверка соблюдения конкурсным управляющим ЗАО «Деревообрабатывающая компания ТИШЛЕР» </w:t>
      </w:r>
      <w:r>
        <w:t xml:space="preserve">исполнения </w:t>
      </w:r>
      <w:r w:rsidRPr="00920F27">
        <w:t>требований законодательства о несостоятельности (банкротстве)</w:t>
      </w:r>
      <w:r>
        <w:t>.</w:t>
      </w:r>
    </w:p>
    <w:p w:rsidR="000F75EC" w:rsidRDefault="000F75EC" w:rsidP="00F92A58">
      <w:pPr>
        <w:ind w:firstLine="709"/>
        <w:jc w:val="both"/>
      </w:pPr>
      <w:r>
        <w:t xml:space="preserve">Ранее прокуратурой установлено, что на указанном предприятии имеется </w:t>
      </w:r>
      <w:r w:rsidRPr="00D52626">
        <w:t xml:space="preserve">задолженность </w:t>
      </w:r>
      <w:r>
        <w:t xml:space="preserve">по заработной плате </w:t>
      </w:r>
      <w:r w:rsidRPr="00D52626">
        <w:t xml:space="preserve">перед 29 </w:t>
      </w:r>
      <w:r>
        <w:t>работниками в размере</w:t>
      </w:r>
      <w:r w:rsidRPr="00D52626">
        <w:t xml:space="preserve"> 778 </w:t>
      </w:r>
      <w:r>
        <w:t>тыс.</w:t>
      </w:r>
      <w:r w:rsidRPr="00D52626">
        <w:t xml:space="preserve">  </w:t>
      </w:r>
      <w:r>
        <w:t>руб</w:t>
      </w:r>
      <w:r w:rsidRPr="00D52626">
        <w:t xml:space="preserve">. </w:t>
      </w:r>
      <w:r>
        <w:t xml:space="preserve">С января </w:t>
      </w:r>
      <w:r w:rsidRPr="00920F27">
        <w:t>201</w:t>
      </w:r>
      <w:r>
        <w:t>6 года в отношении предприятия введена процедура банкротства, назначен конкурсный управляющий</w:t>
      </w:r>
      <w:r w:rsidRPr="00F92A58">
        <w:t xml:space="preserve"> </w:t>
      </w:r>
      <w:r w:rsidRPr="00920F27">
        <w:t>Шалаев</w:t>
      </w:r>
      <w:r>
        <w:t>а М.А.</w:t>
      </w:r>
    </w:p>
    <w:p w:rsidR="000F75EC" w:rsidRPr="00C66F78" w:rsidRDefault="000F75EC" w:rsidP="00535728">
      <w:pPr>
        <w:ind w:firstLine="709"/>
        <w:jc w:val="both"/>
      </w:pPr>
      <w:r>
        <w:t>В ходе проверки деятельности</w:t>
      </w:r>
      <w:r w:rsidRPr="00C66F78">
        <w:t xml:space="preserve"> </w:t>
      </w:r>
      <w:r>
        <w:t>конкурсного</w:t>
      </w:r>
      <w:r w:rsidRPr="00C66F78">
        <w:t xml:space="preserve"> управляющего </w:t>
      </w:r>
      <w:r>
        <w:t xml:space="preserve">установлено, что </w:t>
      </w:r>
      <w:r w:rsidRPr="00C66F78">
        <w:t>надлежащие меры по истребованию у руководителя должника бух</w:t>
      </w:r>
      <w:r>
        <w:t xml:space="preserve">галтерской и иной документации </w:t>
      </w:r>
      <w:r w:rsidRPr="00C66F78">
        <w:t>не принимались в течение года с даты открытия конкурсного производства</w:t>
      </w:r>
      <w:r>
        <w:t xml:space="preserve"> в</w:t>
      </w:r>
      <w:r w:rsidRPr="00C66F78">
        <w:t xml:space="preserve"> нарушени</w:t>
      </w:r>
      <w:r>
        <w:t>е</w:t>
      </w:r>
      <w:r w:rsidRPr="00C66F78">
        <w:t xml:space="preserve"> требований п.4 ст.20.3, п.2 ст.129 Федерального закона о банкротстве.</w:t>
      </w:r>
    </w:p>
    <w:p w:rsidR="000F75EC" w:rsidRDefault="000F75EC" w:rsidP="00535728">
      <w:pPr>
        <w:ind w:firstLine="709"/>
        <w:jc w:val="both"/>
      </w:pPr>
      <w:r w:rsidRPr="00C66F78">
        <w:t>Кроме того, недобросовестность конкурсного управляющего, выразилась в затягивании проведения инвентаризации имущества должника, несоблюдении срока представления собранию кредиторов для утверждения предложения о поря</w:t>
      </w:r>
      <w:r>
        <w:t>дке продажи имущества должника.</w:t>
      </w:r>
    </w:p>
    <w:p w:rsidR="000F75EC" w:rsidRDefault="000F75EC" w:rsidP="00A93D09">
      <w:pPr>
        <w:ind w:firstLine="709"/>
        <w:jc w:val="both"/>
      </w:pPr>
      <w:r>
        <w:t>М</w:t>
      </w:r>
      <w:r w:rsidRPr="00C66F78">
        <w:t>ероприятия по установлению фактического наличия зарегистрированного за должником имущества инициированы конкурсным управляющим спустя 11 месяцев.</w:t>
      </w:r>
    </w:p>
    <w:p w:rsidR="000F75EC" w:rsidRPr="00920F27" w:rsidRDefault="000F75EC" w:rsidP="00A93D09">
      <w:pPr>
        <w:tabs>
          <w:tab w:val="left" w:pos="9700"/>
        </w:tabs>
        <w:autoSpaceDE w:val="0"/>
        <w:autoSpaceDN w:val="0"/>
        <w:adjustRightInd w:val="0"/>
        <w:ind w:firstLine="700"/>
        <w:jc w:val="both"/>
      </w:pPr>
      <w:r w:rsidRPr="00920F27">
        <w:t xml:space="preserve">Ненадлежащее исполнение обязанностей конкурсного управляющего привело к длительному нарушению трудовых прав бывших работников ЗАО «Деревообрабатывающая компания ТИШЛЕР» в части </w:t>
      </w:r>
      <w:r>
        <w:t>не</w:t>
      </w:r>
      <w:r w:rsidRPr="00920F27">
        <w:t xml:space="preserve">выплаты задолженности по заработной плате и </w:t>
      </w:r>
      <w:r>
        <w:t xml:space="preserve">к </w:t>
      </w:r>
      <w:r w:rsidRPr="00920F27">
        <w:t>не исполнени</w:t>
      </w:r>
      <w:r>
        <w:t>ю</w:t>
      </w:r>
      <w:r w:rsidRPr="00920F27">
        <w:t xml:space="preserve"> требований </w:t>
      </w:r>
      <w:r>
        <w:t>законодательства</w:t>
      </w:r>
      <w:r w:rsidRPr="00920F27">
        <w:t xml:space="preserve"> о банкротстве.</w:t>
      </w:r>
    </w:p>
    <w:p w:rsidR="000F75EC" w:rsidRDefault="000F75EC" w:rsidP="00D52626">
      <w:pPr>
        <w:ind w:firstLine="709"/>
        <w:jc w:val="both"/>
      </w:pPr>
      <w:r>
        <w:t>Выявленные нарушения явились основаниям для внесения прокурором  д</w:t>
      </w:r>
      <w:r w:rsidRPr="00C34847">
        <w:t xml:space="preserve">иректору </w:t>
      </w:r>
      <w:r>
        <w:t>союза арбитражных управляющих</w:t>
      </w:r>
      <w:r w:rsidRPr="00C34847">
        <w:t xml:space="preserve"> «Авангард</w:t>
      </w:r>
      <w:r>
        <w:t xml:space="preserve">» представления об устранении нарушений </w:t>
      </w:r>
      <w:r w:rsidRPr="00920F27">
        <w:t>законодательства о несостоятельности (банкротстве)</w:t>
      </w:r>
      <w:r>
        <w:t>, которое рассмотрено и удовлетворено, Шалаева М.А. привлечена к дисциплинарной ответственности в виде вынесения замечания.</w:t>
      </w:r>
    </w:p>
    <w:p w:rsidR="000F75EC" w:rsidRDefault="000F75EC" w:rsidP="00AB6038">
      <w:pPr>
        <w:jc w:val="both"/>
      </w:pPr>
    </w:p>
    <w:p w:rsidR="000F75EC" w:rsidRDefault="000F75EC" w:rsidP="00B04BB6">
      <w:pPr>
        <w:spacing w:line="240" w:lineRule="exact"/>
        <w:jc w:val="both"/>
      </w:pPr>
      <w:r>
        <w:t xml:space="preserve">Помощник городского прокурора   </w:t>
      </w:r>
    </w:p>
    <w:p w:rsidR="000F75EC" w:rsidRDefault="000F75EC" w:rsidP="00B04BB6">
      <w:pPr>
        <w:spacing w:line="240" w:lineRule="exact"/>
        <w:jc w:val="both"/>
      </w:pPr>
    </w:p>
    <w:p w:rsidR="000F75EC" w:rsidRDefault="000F75EC" w:rsidP="00B04BB6">
      <w:pPr>
        <w:spacing w:line="240" w:lineRule="exact"/>
        <w:jc w:val="both"/>
      </w:pPr>
      <w:r>
        <w:t>юрист 2 класса                                                                                    Н.Г.Левченко</w:t>
      </w:r>
    </w:p>
    <w:p w:rsidR="000F75EC" w:rsidRDefault="000F75EC" w:rsidP="00B04BB6">
      <w:pPr>
        <w:spacing w:line="240" w:lineRule="exact"/>
        <w:jc w:val="both"/>
      </w:pPr>
    </w:p>
    <w:p w:rsidR="000F75EC" w:rsidRPr="00C6183B" w:rsidRDefault="000F75EC" w:rsidP="00B04BB6">
      <w:pPr>
        <w:spacing w:line="240" w:lineRule="exact"/>
        <w:jc w:val="both"/>
      </w:pPr>
      <w:r>
        <w:t>09.08.2019</w:t>
      </w:r>
    </w:p>
    <w:sectPr w:rsidR="000F75EC" w:rsidRPr="00C6183B" w:rsidSect="00C6183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21D"/>
    <w:rsid w:val="00042D97"/>
    <w:rsid w:val="0004763C"/>
    <w:rsid w:val="00053CD7"/>
    <w:rsid w:val="000716B4"/>
    <w:rsid w:val="00082687"/>
    <w:rsid w:val="000D2FB9"/>
    <w:rsid w:val="000F75EC"/>
    <w:rsid w:val="00107A36"/>
    <w:rsid w:val="001118FB"/>
    <w:rsid w:val="00115F9C"/>
    <w:rsid w:val="00117F14"/>
    <w:rsid w:val="00123370"/>
    <w:rsid w:val="00127288"/>
    <w:rsid w:val="001640F7"/>
    <w:rsid w:val="00174C33"/>
    <w:rsid w:val="00185A61"/>
    <w:rsid w:val="001C3FDA"/>
    <w:rsid w:val="001E39CA"/>
    <w:rsid w:val="00207D46"/>
    <w:rsid w:val="00210253"/>
    <w:rsid w:val="00222458"/>
    <w:rsid w:val="0026217A"/>
    <w:rsid w:val="00264A23"/>
    <w:rsid w:val="00274B0A"/>
    <w:rsid w:val="0028120B"/>
    <w:rsid w:val="002845FF"/>
    <w:rsid w:val="002C4902"/>
    <w:rsid w:val="00300EF0"/>
    <w:rsid w:val="003310C5"/>
    <w:rsid w:val="00336B6D"/>
    <w:rsid w:val="00342703"/>
    <w:rsid w:val="003A0C6E"/>
    <w:rsid w:val="003B463A"/>
    <w:rsid w:val="003F3539"/>
    <w:rsid w:val="003F4C78"/>
    <w:rsid w:val="00432AAD"/>
    <w:rsid w:val="00487EC3"/>
    <w:rsid w:val="0049799A"/>
    <w:rsid w:val="00497F79"/>
    <w:rsid w:val="004B520D"/>
    <w:rsid w:val="004D5F4B"/>
    <w:rsid w:val="00515FBF"/>
    <w:rsid w:val="00526687"/>
    <w:rsid w:val="00535728"/>
    <w:rsid w:val="00543592"/>
    <w:rsid w:val="00581C75"/>
    <w:rsid w:val="005A5C93"/>
    <w:rsid w:val="005D56A9"/>
    <w:rsid w:val="005E2EFB"/>
    <w:rsid w:val="005E5DAE"/>
    <w:rsid w:val="005E6C1D"/>
    <w:rsid w:val="00666428"/>
    <w:rsid w:val="00695CAF"/>
    <w:rsid w:val="006C73A9"/>
    <w:rsid w:val="00711F89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1366"/>
    <w:rsid w:val="00807A00"/>
    <w:rsid w:val="00834B40"/>
    <w:rsid w:val="00855285"/>
    <w:rsid w:val="0086468F"/>
    <w:rsid w:val="008979AD"/>
    <w:rsid w:val="008B61A5"/>
    <w:rsid w:val="008E55CE"/>
    <w:rsid w:val="00907AE9"/>
    <w:rsid w:val="00920F27"/>
    <w:rsid w:val="009239C4"/>
    <w:rsid w:val="00933045"/>
    <w:rsid w:val="00952A56"/>
    <w:rsid w:val="00966A75"/>
    <w:rsid w:val="00992D77"/>
    <w:rsid w:val="009B2E01"/>
    <w:rsid w:val="009B5C1C"/>
    <w:rsid w:val="009C402A"/>
    <w:rsid w:val="009C69D6"/>
    <w:rsid w:val="00A12DEC"/>
    <w:rsid w:val="00A30318"/>
    <w:rsid w:val="00A4188C"/>
    <w:rsid w:val="00A82745"/>
    <w:rsid w:val="00A93D09"/>
    <w:rsid w:val="00AB6038"/>
    <w:rsid w:val="00AC79ED"/>
    <w:rsid w:val="00AC7ABA"/>
    <w:rsid w:val="00AE0303"/>
    <w:rsid w:val="00B04BB6"/>
    <w:rsid w:val="00B06366"/>
    <w:rsid w:val="00B259AE"/>
    <w:rsid w:val="00B36783"/>
    <w:rsid w:val="00B54DCA"/>
    <w:rsid w:val="00BC1398"/>
    <w:rsid w:val="00BE31E6"/>
    <w:rsid w:val="00C20D34"/>
    <w:rsid w:val="00C22D3F"/>
    <w:rsid w:val="00C24F53"/>
    <w:rsid w:val="00C27F84"/>
    <w:rsid w:val="00C34847"/>
    <w:rsid w:val="00C34FE5"/>
    <w:rsid w:val="00C44194"/>
    <w:rsid w:val="00C4798C"/>
    <w:rsid w:val="00C6183B"/>
    <w:rsid w:val="00C66F78"/>
    <w:rsid w:val="00C72DF8"/>
    <w:rsid w:val="00CA4366"/>
    <w:rsid w:val="00CD2946"/>
    <w:rsid w:val="00CF58D8"/>
    <w:rsid w:val="00D06CBB"/>
    <w:rsid w:val="00D13DC2"/>
    <w:rsid w:val="00D20256"/>
    <w:rsid w:val="00D2053B"/>
    <w:rsid w:val="00D268D8"/>
    <w:rsid w:val="00D3522C"/>
    <w:rsid w:val="00D52626"/>
    <w:rsid w:val="00D53F31"/>
    <w:rsid w:val="00D574E1"/>
    <w:rsid w:val="00D57D75"/>
    <w:rsid w:val="00D618B6"/>
    <w:rsid w:val="00D90957"/>
    <w:rsid w:val="00DB247E"/>
    <w:rsid w:val="00DB5468"/>
    <w:rsid w:val="00DC5B04"/>
    <w:rsid w:val="00DD762A"/>
    <w:rsid w:val="00E02D93"/>
    <w:rsid w:val="00E17561"/>
    <w:rsid w:val="00E51300"/>
    <w:rsid w:val="00E55EEB"/>
    <w:rsid w:val="00E922D8"/>
    <w:rsid w:val="00EE1AE7"/>
    <w:rsid w:val="00F01B60"/>
    <w:rsid w:val="00F07501"/>
    <w:rsid w:val="00F11FC6"/>
    <w:rsid w:val="00F92A58"/>
    <w:rsid w:val="00F95572"/>
    <w:rsid w:val="00FB0890"/>
    <w:rsid w:val="00FE4C22"/>
    <w:rsid w:val="00FF3884"/>
    <w:rsid w:val="00FF3B28"/>
    <w:rsid w:val="00FF4180"/>
    <w:rsid w:val="00FF5FC6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</Pages>
  <Words>327</Words>
  <Characters>1864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27</cp:revision>
  <cp:lastPrinted>2019-08-09T11:28:00Z</cp:lastPrinted>
  <dcterms:created xsi:type="dcterms:W3CDTF">2016-03-04T06:46:00Z</dcterms:created>
  <dcterms:modified xsi:type="dcterms:W3CDTF">2019-08-09T11:36:00Z</dcterms:modified>
</cp:coreProperties>
</file>