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A3" w:rsidRDefault="00F412A3" w:rsidP="00F412A3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Волховской городской прокуратурой в июне 2019 г. проведена</w:t>
      </w:r>
      <w:r>
        <w:t xml:space="preserve"> </w:t>
      </w:r>
      <w:r>
        <w:rPr>
          <w:color w:val="000000"/>
          <w:lang w:bidi="ru-RU"/>
        </w:rPr>
        <w:t>проверка соблюдения требований трудового законодательства Российской</w:t>
      </w:r>
      <w:r>
        <w:t xml:space="preserve"> </w:t>
      </w:r>
      <w:r>
        <w:rPr>
          <w:color w:val="000000"/>
          <w:lang w:bidi="ru-RU"/>
        </w:rPr>
        <w:t>Федерации в сфере охраны труда в отношении органов местного</w:t>
      </w:r>
      <w:r>
        <w:t xml:space="preserve"> </w:t>
      </w:r>
      <w:r>
        <w:rPr>
          <w:color w:val="000000"/>
          <w:lang w:bidi="ru-RU"/>
        </w:rPr>
        <w:t>самоуправления и муниципальных учреждений.</w:t>
      </w:r>
    </w:p>
    <w:p w:rsidR="00F412A3" w:rsidRDefault="00F412A3" w:rsidP="00F412A3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В ходе проверки МБУ ДО «Волховская музыкальная школа им. Я.</w:t>
      </w:r>
      <w:r>
        <w:t xml:space="preserve"> </w:t>
      </w:r>
      <w:r>
        <w:rPr>
          <w:color w:val="000000"/>
          <w:lang w:bidi="ru-RU"/>
        </w:rPr>
        <w:t>Сибелиуса» установлено, что при осуществлении трудовой деятельности</w:t>
      </w:r>
      <w:r>
        <w:t xml:space="preserve"> </w:t>
      </w:r>
      <w:r>
        <w:rPr>
          <w:color w:val="000000"/>
          <w:lang w:bidi="ru-RU"/>
        </w:rPr>
        <w:t>используется 16 рабочих мест.</w:t>
      </w:r>
    </w:p>
    <w:p w:rsidR="00F412A3" w:rsidRDefault="00F412A3" w:rsidP="00F412A3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При этом</w:t>
      </w:r>
      <w:proofErr w:type="gramStart"/>
      <w:r>
        <w:rPr>
          <w:color w:val="000000"/>
          <w:lang w:bidi="ru-RU"/>
        </w:rPr>
        <w:t>,</w:t>
      </w:r>
      <w:proofErr w:type="gramEnd"/>
      <w:r>
        <w:rPr>
          <w:color w:val="000000"/>
          <w:lang w:bidi="ru-RU"/>
        </w:rPr>
        <w:t xml:space="preserve"> муниципальным учреждением не исполнены установленные</w:t>
      </w:r>
      <w:r>
        <w:t xml:space="preserve"> </w:t>
      </w:r>
      <w:r>
        <w:rPr>
          <w:color w:val="000000"/>
          <w:lang w:bidi="ru-RU"/>
        </w:rPr>
        <w:t>законом обязанности в сфере охраны труда, а именно в нарушение ст. 212 Трудового кодекса Российской Федерации и Федерального закона №426-ФЗ от 28.12.2013 «О специальной оценке</w:t>
      </w:r>
      <w:r>
        <w:t xml:space="preserve"> </w:t>
      </w:r>
      <w:r>
        <w:rPr>
          <w:color w:val="000000"/>
          <w:lang w:bidi="ru-RU"/>
        </w:rPr>
        <w:t>условий труда» учреждением не проведена специальная оценка условий</w:t>
      </w:r>
      <w:r>
        <w:t xml:space="preserve"> </w:t>
      </w:r>
      <w:r>
        <w:rPr>
          <w:color w:val="000000"/>
          <w:lang w:bidi="ru-RU"/>
        </w:rPr>
        <w:t>труда работников. Последняя аттестация 16 рабочих мест проводилась</w:t>
      </w:r>
      <w:r>
        <w:t xml:space="preserve"> </w:t>
      </w:r>
      <w:r>
        <w:rPr>
          <w:color w:val="000000"/>
          <w:lang w:bidi="ru-RU"/>
        </w:rPr>
        <w:t>30.10.2013, в соответствии с ранее действующим законодательством.</w:t>
      </w:r>
    </w:p>
    <w:p w:rsidR="00F412A3" w:rsidRDefault="00F412A3" w:rsidP="00F412A3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Аналогичные нарушения законодательства выявлены в</w:t>
      </w:r>
      <w:r>
        <w:t xml:space="preserve"> </w:t>
      </w:r>
      <w:r>
        <w:rPr>
          <w:color w:val="000000"/>
          <w:lang w:bidi="ru-RU"/>
        </w:rPr>
        <w:t xml:space="preserve">администрациях МО </w:t>
      </w:r>
      <w:proofErr w:type="spellStart"/>
      <w:r>
        <w:rPr>
          <w:color w:val="000000"/>
          <w:lang w:bidi="ru-RU"/>
        </w:rPr>
        <w:t>Колчановское</w:t>
      </w:r>
      <w:proofErr w:type="spell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Усадищенское</w:t>
      </w:r>
      <w:proofErr w:type="spellEnd"/>
      <w:r>
        <w:rPr>
          <w:color w:val="000000"/>
          <w:lang w:bidi="ru-RU"/>
        </w:rPr>
        <w:t xml:space="preserve"> сельских поселений.</w:t>
      </w:r>
    </w:p>
    <w:p w:rsidR="00F412A3" w:rsidRDefault="00F412A3" w:rsidP="00F412A3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В этой связи, прокурором в суд было направлено 3 исковых заявления</w:t>
      </w:r>
      <w:r>
        <w:t xml:space="preserve"> </w:t>
      </w:r>
      <w:r>
        <w:rPr>
          <w:color w:val="000000"/>
          <w:lang w:bidi="ru-RU"/>
        </w:rPr>
        <w:t>об обязании МБУ ДО «Волховская музыкальная школа им. Я. Сибелиуса»,</w:t>
      </w:r>
      <w:r>
        <w:t xml:space="preserve"> </w:t>
      </w:r>
      <w:r>
        <w:rPr>
          <w:color w:val="000000"/>
          <w:lang w:bidi="ru-RU"/>
        </w:rPr>
        <w:t xml:space="preserve">администраций МО </w:t>
      </w:r>
      <w:proofErr w:type="spellStart"/>
      <w:r>
        <w:rPr>
          <w:color w:val="000000"/>
          <w:lang w:bidi="ru-RU"/>
        </w:rPr>
        <w:t>Колчановское</w:t>
      </w:r>
      <w:proofErr w:type="spellEnd"/>
      <w:r>
        <w:rPr>
          <w:color w:val="000000"/>
          <w:lang w:bidi="ru-RU"/>
        </w:rPr>
        <w:t xml:space="preserve">, </w:t>
      </w:r>
      <w:proofErr w:type="spellStart"/>
      <w:r>
        <w:rPr>
          <w:color w:val="000000"/>
          <w:lang w:bidi="ru-RU"/>
        </w:rPr>
        <w:t>Усадищенское</w:t>
      </w:r>
      <w:proofErr w:type="spellEnd"/>
      <w:r>
        <w:rPr>
          <w:color w:val="000000"/>
          <w:lang w:bidi="ru-RU"/>
        </w:rPr>
        <w:t xml:space="preserve"> сельских поселений</w:t>
      </w:r>
      <w:r>
        <w:t xml:space="preserve"> </w:t>
      </w:r>
      <w:r>
        <w:rPr>
          <w:color w:val="000000"/>
          <w:lang w:bidi="ru-RU"/>
        </w:rPr>
        <w:t>провести специальную оценку условий труда рабочих мест.</w:t>
      </w:r>
    </w:p>
    <w:p w:rsidR="00F412A3" w:rsidRDefault="00F412A3" w:rsidP="00F412A3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color w:val="000000"/>
          <w:lang w:bidi="ru-RU"/>
        </w:rPr>
        <w:t>Решением Волховского городского суда от 19 августа 2019 года</w:t>
      </w:r>
      <w:r>
        <w:t xml:space="preserve"> </w:t>
      </w:r>
      <w:r>
        <w:rPr>
          <w:color w:val="000000"/>
          <w:lang w:bidi="ru-RU"/>
        </w:rPr>
        <w:t>исковые требования прокурора удовлетворены.</w:t>
      </w:r>
    </w:p>
    <w:p w:rsidR="00F412A3" w:rsidRDefault="00F412A3" w:rsidP="00F412A3">
      <w:pPr>
        <w:pStyle w:val="20"/>
        <w:shd w:val="clear" w:color="auto" w:fill="auto"/>
        <w:spacing w:after="410" w:line="322" w:lineRule="exact"/>
        <w:ind w:firstLine="740"/>
        <w:jc w:val="both"/>
      </w:pPr>
      <w:r>
        <w:rPr>
          <w:color w:val="000000"/>
          <w:lang w:bidi="ru-RU"/>
        </w:rPr>
        <w:t>Решение не вступило в законную силу.</w:t>
      </w:r>
    </w:p>
    <w:p w:rsidR="00F412A3" w:rsidRDefault="00F412A3" w:rsidP="00F412A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Помощник Волховского городского прокурора</w:t>
      </w:r>
    </w:p>
    <w:p w:rsidR="00F412A3" w:rsidRDefault="00F412A3" w:rsidP="00F412A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412A3" w:rsidRDefault="00F412A3" w:rsidP="00F412A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юрист 2 класса Наталья Григорьевна Левченко</w:t>
      </w:r>
    </w:p>
    <w:p w:rsidR="00F412A3" w:rsidRPr="0095431B" w:rsidRDefault="00F412A3" w:rsidP="00F412A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47FD" w:rsidRDefault="002647FD"/>
    <w:sectPr w:rsidR="0026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2A3"/>
    <w:rsid w:val="002647FD"/>
    <w:rsid w:val="00F4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12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2A3"/>
    <w:pPr>
      <w:widowControl w:val="0"/>
      <w:shd w:val="clear" w:color="auto" w:fill="FFFFFF"/>
      <w:spacing w:after="0" w:line="317" w:lineRule="exact"/>
      <w:ind w:hanging="49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2019-08-26T11:56:00Z</dcterms:created>
  <dcterms:modified xsi:type="dcterms:W3CDTF">2019-08-26T11:58:00Z</dcterms:modified>
</cp:coreProperties>
</file>