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E9" w:rsidRPr="00E84B54" w:rsidRDefault="00F50A11" w:rsidP="00E84B5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0A1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Периоды </w:t>
      </w:r>
      <w:r w:rsidR="00E84B54">
        <w:rPr>
          <w:rFonts w:ascii="Times New Roman" w:hAnsi="Times New Roman" w:cs="Times New Roman"/>
          <w:b/>
          <w:color w:val="000000"/>
          <w:sz w:val="26"/>
          <w:szCs w:val="26"/>
        </w:rPr>
        <w:t>ухода за детьми для досрочного назначения пенсии за длительный стаж</w:t>
      </w:r>
      <w:r w:rsidR="00D200E9" w:rsidRPr="00F50A1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D836FA" w:rsidRPr="00D836FA" w:rsidRDefault="00D836FA" w:rsidP="00D836F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6FA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1.2 статьи 8 Федерального закона № 400-ФЗ лицам, имеющим страховой стаж не менее 42 и 37 лет (соответственно мужчины и женщины), страховая пенсия по старости назначается на 24 месяца ранее достижения общеустановленного пенсионного возраста, но не ранее достижения возраста 60 и 55 лет (соответственно мужчины и женщины).</w:t>
      </w:r>
    </w:p>
    <w:p w:rsidR="00D836FA" w:rsidRPr="00D836FA" w:rsidRDefault="00D836FA" w:rsidP="00D836F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36FA">
        <w:rPr>
          <w:rFonts w:ascii="Times New Roman" w:hAnsi="Times New Roman" w:cs="Times New Roman"/>
          <w:color w:val="000000"/>
          <w:sz w:val="24"/>
          <w:szCs w:val="24"/>
        </w:rPr>
        <w:t>Согласно части 9 статьи 13 Федерального закона № 400-ФЗ указанным лицам в целях определения их права на указанную страховую пенсию по старости в страховой стаж включаются (засчитываются) периоды работы и (или) иной деятельности, предусмотренные частью 1 статьи 11 Федерального закона   № 400-ФЗ, а также периоды получения пособия по обязательному социальному страхованию в период временной нетрудоспособности, предусмотренные пунктом 2 части 1 статьи 12</w:t>
      </w:r>
      <w:proofErr w:type="gramEnd"/>
      <w:r w:rsidRPr="00D836FA">
        <w:rPr>
          <w:rFonts w:ascii="Times New Roman" w:hAnsi="Times New Roman" w:cs="Times New Roman"/>
          <w:color w:val="000000"/>
          <w:sz w:val="24"/>
          <w:szCs w:val="24"/>
        </w:rPr>
        <w:t xml:space="preserve"> данного Федерального закона. </w:t>
      </w:r>
    </w:p>
    <w:p w:rsidR="00D836FA" w:rsidRPr="00D836FA" w:rsidRDefault="00D836FA" w:rsidP="00D836F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6FA">
        <w:rPr>
          <w:rFonts w:ascii="Times New Roman" w:hAnsi="Times New Roman" w:cs="Times New Roman"/>
          <w:color w:val="000000"/>
          <w:sz w:val="24"/>
          <w:szCs w:val="24"/>
        </w:rPr>
        <w:t>Таким образом, период ухода за детьми не может быть учтен при исчислении страхового стажа, требуемого для приобретения права на досрочный выход на пенсию лицами, имеющими длительный страховой стаж (42 и 37 лет соответственно мужчины и женщины).</w:t>
      </w:r>
    </w:p>
    <w:p w:rsidR="00F50A11" w:rsidRPr="00D836FA" w:rsidRDefault="00D836FA" w:rsidP="0081189E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B5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нестаховые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периоды </w:t>
      </w:r>
      <w:r w:rsidR="00E84B54">
        <w:rPr>
          <w:rFonts w:ascii="Times New Roman" w:hAnsi="Times New Roman" w:cs="Times New Roman"/>
          <w:color w:val="000000"/>
          <w:sz w:val="24"/>
          <w:szCs w:val="24"/>
        </w:rPr>
        <w:t xml:space="preserve">в обязательном порядке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требуется подтверждать </w:t>
      </w:r>
      <w:r w:rsidR="00E84B54">
        <w:rPr>
          <w:rFonts w:ascii="Times New Roman" w:hAnsi="Times New Roman" w:cs="Times New Roman"/>
          <w:color w:val="000000"/>
          <w:sz w:val="24"/>
          <w:szCs w:val="24"/>
        </w:rPr>
        <w:t xml:space="preserve">уточняющими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справками</w:t>
      </w:r>
      <w:r w:rsidR="00E84B54">
        <w:rPr>
          <w:rFonts w:ascii="Times New Roman" w:hAnsi="Times New Roman" w:cs="Times New Roman"/>
          <w:color w:val="000000"/>
          <w:sz w:val="24"/>
          <w:szCs w:val="24"/>
        </w:rPr>
        <w:t>. В рамках проведения заблаговременной работы специалисты самостоятельно запросят справки и откорректируют индивидуальный лицевой счет для назначения пенсии.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189E" w:rsidRPr="0081189E" w:rsidRDefault="0081189E" w:rsidP="0081189E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9E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оценки пенсионных прав застрахованных лиц  </w:t>
      </w:r>
      <w:r w:rsidR="00F50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1189E">
        <w:rPr>
          <w:rFonts w:ascii="Times New Roman" w:hAnsi="Times New Roman" w:cs="Times New Roman"/>
          <w:color w:val="000000"/>
          <w:sz w:val="24"/>
          <w:szCs w:val="24"/>
        </w:rPr>
        <w:t xml:space="preserve">  Е.Н.Митрофанова</w:t>
      </w:r>
    </w:p>
    <w:p w:rsidR="00D200E9" w:rsidRPr="00D200E9" w:rsidRDefault="00D200E9"/>
    <w:sectPr w:rsidR="00D200E9" w:rsidRPr="00D200E9" w:rsidSect="00E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E9"/>
    <w:rsid w:val="00023D39"/>
    <w:rsid w:val="00117B14"/>
    <w:rsid w:val="00202FC9"/>
    <w:rsid w:val="00382210"/>
    <w:rsid w:val="00477294"/>
    <w:rsid w:val="00582F4F"/>
    <w:rsid w:val="006939D3"/>
    <w:rsid w:val="0081189E"/>
    <w:rsid w:val="009401CD"/>
    <w:rsid w:val="00944520"/>
    <w:rsid w:val="00AB4D29"/>
    <w:rsid w:val="00BA0CA8"/>
    <w:rsid w:val="00D200E9"/>
    <w:rsid w:val="00D836FA"/>
    <w:rsid w:val="00E1183D"/>
    <w:rsid w:val="00E5423C"/>
    <w:rsid w:val="00E84B54"/>
    <w:rsid w:val="00F50A11"/>
    <w:rsid w:val="00FA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401C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401C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9401CD"/>
    <w:pPr>
      <w:spacing w:before="120" w:after="0" w:line="36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401CD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057MitrofanovaEN</dc:creator>
  <cp:lastModifiedBy>057MitrofanovaEN</cp:lastModifiedBy>
  <cp:revision>2</cp:revision>
  <cp:lastPrinted>2020-06-09T05:49:00Z</cp:lastPrinted>
  <dcterms:created xsi:type="dcterms:W3CDTF">2020-06-09T06:50:00Z</dcterms:created>
  <dcterms:modified xsi:type="dcterms:W3CDTF">2020-06-09T06:50:00Z</dcterms:modified>
</cp:coreProperties>
</file>