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СТАРОЛАДОЖСКОЕ СЕЛЬСКОЕ ПОСЕЛЕНИЕ</w:t>
      </w:r>
    </w:p>
    <w:p w:rsidR="00652FD8" w:rsidRDefault="00652FD8" w:rsidP="00652FD8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652FD8" w:rsidRDefault="00652FD8" w:rsidP="00652FD8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52FD8" w:rsidRDefault="00652FD8" w:rsidP="00652FD8">
      <w:pPr>
        <w:jc w:val="center"/>
        <w:rPr>
          <w:b/>
          <w:sz w:val="24"/>
          <w:szCs w:val="24"/>
        </w:rPr>
      </w:pPr>
    </w:p>
    <w:p w:rsidR="00652FD8" w:rsidRDefault="00652FD8" w:rsidP="00652FD8">
      <w:pPr>
        <w:jc w:val="center"/>
        <w:rPr>
          <w:b/>
          <w:sz w:val="24"/>
          <w:szCs w:val="24"/>
        </w:rPr>
      </w:pPr>
    </w:p>
    <w:p w:rsidR="00652FD8" w:rsidRDefault="00652FD8" w:rsidP="00652F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52FD8" w:rsidRDefault="00652FD8" w:rsidP="00652FD8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652FD8" w:rsidRDefault="00652FD8" w:rsidP="00652FD8">
      <w:pPr>
        <w:jc w:val="center"/>
      </w:pPr>
      <w:r>
        <w:t>Волховского района Ленинградской области</w:t>
      </w:r>
    </w:p>
    <w:p w:rsidR="00652FD8" w:rsidRDefault="00652FD8" w:rsidP="00652FD8">
      <w:pPr>
        <w:jc w:val="center"/>
        <w:rPr>
          <w:b/>
          <w:i/>
          <w:sz w:val="24"/>
          <w:szCs w:val="24"/>
        </w:rPr>
      </w:pPr>
    </w:p>
    <w:p w:rsidR="00652FD8" w:rsidRDefault="00652FD8" w:rsidP="00652F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>
        <w:rPr>
          <w:sz w:val="24"/>
          <w:szCs w:val="24"/>
          <w:u w:val="single"/>
        </w:rPr>
        <w:t>1</w:t>
      </w:r>
      <w:r w:rsidR="000D0876">
        <w:rPr>
          <w:sz w:val="24"/>
          <w:szCs w:val="24"/>
          <w:u w:val="single"/>
        </w:rPr>
        <w:t>7</w:t>
      </w:r>
      <w:r w:rsidR="00F52BD8">
        <w:rPr>
          <w:sz w:val="24"/>
          <w:szCs w:val="24"/>
          <w:u w:val="single"/>
        </w:rPr>
        <w:t xml:space="preserve"> января </w:t>
      </w:r>
      <w:r>
        <w:rPr>
          <w:sz w:val="24"/>
          <w:szCs w:val="24"/>
          <w:u w:val="single"/>
        </w:rPr>
        <w:t>201</w:t>
      </w:r>
      <w:r w:rsidR="000D0876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   № </w:t>
      </w:r>
      <w:r w:rsidR="00C4135C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 </w:t>
      </w:r>
    </w:p>
    <w:p w:rsidR="00652FD8" w:rsidRDefault="00652FD8" w:rsidP="00652FD8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652FD8" w:rsidRDefault="00652FD8" w:rsidP="00652FD8">
      <w:pPr>
        <w:jc w:val="both"/>
        <w:rPr>
          <w:b/>
          <w:sz w:val="24"/>
          <w:szCs w:val="24"/>
          <w:u w:val="single"/>
        </w:rPr>
      </w:pPr>
    </w:p>
    <w:p w:rsidR="00652FD8" w:rsidRDefault="00652FD8" w:rsidP="00652FD8">
      <w:pPr>
        <w:jc w:val="both"/>
        <w:rPr>
          <w:b/>
          <w:sz w:val="24"/>
          <w:szCs w:val="24"/>
          <w:u w:val="single"/>
        </w:rPr>
      </w:pPr>
    </w:p>
    <w:p w:rsidR="00C4135C" w:rsidRPr="00C4135C" w:rsidRDefault="00652FD8" w:rsidP="00652FD8">
      <w:pPr>
        <w:pStyle w:val="a3"/>
        <w:jc w:val="center"/>
        <w:rPr>
          <w:b/>
          <w:i w:val="0"/>
          <w:szCs w:val="28"/>
        </w:rPr>
      </w:pPr>
      <w:r w:rsidRPr="00C4135C">
        <w:rPr>
          <w:b/>
          <w:i w:val="0"/>
          <w:szCs w:val="28"/>
        </w:rPr>
        <w:t>О создании штаба  оповещения</w:t>
      </w:r>
      <w:r w:rsidR="00A2542E">
        <w:rPr>
          <w:b/>
          <w:i w:val="0"/>
          <w:szCs w:val="28"/>
        </w:rPr>
        <w:t xml:space="preserve"> и пункта сбора</w:t>
      </w:r>
      <w:r w:rsidRPr="00C4135C">
        <w:rPr>
          <w:b/>
          <w:i w:val="0"/>
          <w:szCs w:val="28"/>
        </w:rPr>
        <w:t xml:space="preserve"> </w:t>
      </w:r>
      <w:r w:rsidR="00A2542E">
        <w:rPr>
          <w:b/>
          <w:i w:val="0"/>
          <w:szCs w:val="28"/>
        </w:rPr>
        <w:t xml:space="preserve">муниципального образования для оповещения, сбора и отправки граждан, подлежащих призыву на военную службу по мобилизации и поставщиков </w:t>
      </w:r>
      <w:r w:rsidRPr="00C4135C">
        <w:rPr>
          <w:b/>
          <w:i w:val="0"/>
          <w:szCs w:val="28"/>
        </w:rPr>
        <w:t>техники</w:t>
      </w:r>
      <w:r w:rsidR="00A2542E">
        <w:rPr>
          <w:b/>
          <w:i w:val="0"/>
          <w:szCs w:val="28"/>
        </w:rPr>
        <w:t>.</w:t>
      </w:r>
      <w:r w:rsidRPr="00C4135C">
        <w:rPr>
          <w:b/>
          <w:i w:val="0"/>
          <w:szCs w:val="28"/>
        </w:rPr>
        <w:t xml:space="preserve"> </w:t>
      </w:r>
    </w:p>
    <w:p w:rsidR="00652FD8" w:rsidRDefault="00652FD8" w:rsidP="00A2542E">
      <w:pPr>
        <w:pStyle w:val="a3"/>
        <w:jc w:val="center"/>
        <w:rPr>
          <w:b/>
        </w:rPr>
      </w:pPr>
      <w:r w:rsidRPr="00C4135C">
        <w:rPr>
          <w:b/>
          <w:i w:val="0"/>
          <w:szCs w:val="28"/>
        </w:rPr>
        <w:t xml:space="preserve"> </w:t>
      </w:r>
    </w:p>
    <w:p w:rsidR="00470E61" w:rsidRDefault="00652FD8" w:rsidP="00652FD8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A2542E">
        <w:rPr>
          <w:sz w:val="28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</w:t>
      </w:r>
      <w:r w:rsidR="0094449E">
        <w:rPr>
          <w:sz w:val="28"/>
        </w:rPr>
        <w:t xml:space="preserve">оссийской </w:t>
      </w:r>
      <w:r w:rsidR="00A2542E">
        <w:rPr>
          <w:sz w:val="28"/>
        </w:rPr>
        <w:t>Ф</w:t>
      </w:r>
      <w:r w:rsidR="0094449E">
        <w:rPr>
          <w:sz w:val="28"/>
        </w:rPr>
        <w:t>едерации</w:t>
      </w:r>
      <w:r w:rsidR="00A2542E">
        <w:rPr>
          <w:sz w:val="28"/>
        </w:rPr>
        <w:t>», постановлением Правительства РФ от 30 декабря 2006г. № 852 «Положением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воинских</w:t>
      </w:r>
      <w:proofErr w:type="gramEnd"/>
      <w:r w:rsidR="00A2542E">
        <w:rPr>
          <w:sz w:val="28"/>
        </w:rPr>
        <w:t xml:space="preserve"> </w:t>
      </w:r>
      <w:proofErr w:type="gramStart"/>
      <w:r w:rsidR="00A2542E">
        <w:rPr>
          <w:sz w:val="28"/>
        </w:rPr>
        <w:t>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</w:t>
      </w:r>
      <w:r w:rsidR="0094449E">
        <w:rPr>
          <w:sz w:val="28"/>
        </w:rPr>
        <w:t>», Указом Президента Российской Федерации</w:t>
      </w:r>
      <w:r w:rsidR="00A2542E">
        <w:rPr>
          <w:sz w:val="28"/>
        </w:rPr>
        <w:t xml:space="preserve"> </w:t>
      </w:r>
      <w:r w:rsidR="0094449E">
        <w:rPr>
          <w:sz w:val="28"/>
        </w:rPr>
        <w:t xml:space="preserve">от 7 декабря 2012 г. № 1609 «Положением о военных комиссариатах», выпиской из </w:t>
      </w:r>
      <w:r w:rsidR="00470E61">
        <w:rPr>
          <w:sz w:val="28"/>
        </w:rPr>
        <w:t>П</w:t>
      </w:r>
      <w:r w:rsidR="0094449E">
        <w:rPr>
          <w:sz w:val="28"/>
        </w:rPr>
        <w:t xml:space="preserve">остановления </w:t>
      </w:r>
      <w:r>
        <w:rPr>
          <w:sz w:val="28"/>
        </w:rPr>
        <w:t>суженного заседания администрации  муниципального образования Староладожское сельское поселение от 1</w:t>
      </w:r>
      <w:r w:rsidR="000D0876">
        <w:rPr>
          <w:sz w:val="28"/>
        </w:rPr>
        <w:t>7</w:t>
      </w:r>
      <w:r>
        <w:rPr>
          <w:sz w:val="28"/>
        </w:rPr>
        <w:t xml:space="preserve"> </w:t>
      </w:r>
      <w:r w:rsidR="00F52BD8">
        <w:rPr>
          <w:sz w:val="28"/>
        </w:rPr>
        <w:t xml:space="preserve">января </w:t>
      </w:r>
      <w:r>
        <w:rPr>
          <w:sz w:val="28"/>
        </w:rPr>
        <w:t>201</w:t>
      </w:r>
      <w:r w:rsidR="000D0876">
        <w:rPr>
          <w:sz w:val="28"/>
        </w:rPr>
        <w:t>9</w:t>
      </w:r>
      <w:r>
        <w:rPr>
          <w:sz w:val="28"/>
        </w:rPr>
        <w:t xml:space="preserve"> года, </w:t>
      </w:r>
      <w:r w:rsidR="00470E61">
        <w:rPr>
          <w:sz w:val="28"/>
        </w:rPr>
        <w:t>руководствуясь Уставом муниципального образования</w:t>
      </w:r>
      <w:proofErr w:type="gramEnd"/>
      <w:r w:rsidR="00470E61">
        <w:rPr>
          <w:sz w:val="28"/>
        </w:rPr>
        <w:t xml:space="preserve"> Староладожское сельское поселение,</w:t>
      </w:r>
    </w:p>
    <w:p w:rsidR="00652FD8" w:rsidRDefault="00470E61" w:rsidP="00652FD8">
      <w:pPr>
        <w:jc w:val="both"/>
        <w:rPr>
          <w:sz w:val="28"/>
        </w:rPr>
      </w:pPr>
      <w:r>
        <w:rPr>
          <w:sz w:val="28"/>
        </w:rPr>
        <w:t>в</w:t>
      </w:r>
      <w:r w:rsidR="00652FD8">
        <w:rPr>
          <w:sz w:val="28"/>
        </w:rPr>
        <w:t xml:space="preserve"> цел</w:t>
      </w:r>
      <w:r>
        <w:rPr>
          <w:sz w:val="28"/>
        </w:rPr>
        <w:t>ях гарантированного и полного</w:t>
      </w:r>
      <w:r w:rsidR="00652FD8">
        <w:rPr>
          <w:sz w:val="28"/>
        </w:rPr>
        <w:t xml:space="preserve"> оповещения</w:t>
      </w:r>
      <w:r>
        <w:rPr>
          <w:sz w:val="28"/>
        </w:rPr>
        <w:t xml:space="preserve">, сбора и отправки мобилизационных ресурсов на </w:t>
      </w:r>
      <w:r w:rsidR="00652FD8">
        <w:rPr>
          <w:sz w:val="28"/>
        </w:rPr>
        <w:t xml:space="preserve">пункт предварительного сбора </w:t>
      </w:r>
      <w:r>
        <w:rPr>
          <w:sz w:val="28"/>
        </w:rPr>
        <w:t>военного комиссариата Волховского и Киришского районов</w:t>
      </w:r>
    </w:p>
    <w:p w:rsidR="00652FD8" w:rsidRDefault="00652FD8" w:rsidP="00652FD8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301D61" w:rsidRDefault="00301D61" w:rsidP="00652FD8">
      <w:pPr>
        <w:rPr>
          <w:sz w:val="28"/>
        </w:rPr>
      </w:pPr>
    </w:p>
    <w:p w:rsidR="00652FD8" w:rsidRDefault="00652FD8" w:rsidP="00A254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52FD8" w:rsidRDefault="00652FD8" w:rsidP="00652FD8">
      <w:pPr>
        <w:rPr>
          <w:sz w:val="28"/>
        </w:rPr>
      </w:pPr>
    </w:p>
    <w:p w:rsidR="00652FD8" w:rsidRDefault="00652FD8" w:rsidP="00652FD8">
      <w:pPr>
        <w:rPr>
          <w:sz w:val="28"/>
        </w:rPr>
      </w:pPr>
      <w:r>
        <w:rPr>
          <w:sz w:val="28"/>
        </w:rPr>
        <w:t xml:space="preserve">        1.</w:t>
      </w:r>
      <w:r w:rsidR="00470E61">
        <w:rPr>
          <w:sz w:val="28"/>
        </w:rPr>
        <w:t xml:space="preserve"> </w:t>
      </w:r>
      <w:r>
        <w:rPr>
          <w:sz w:val="28"/>
        </w:rPr>
        <w:t xml:space="preserve">Создать  </w:t>
      </w:r>
      <w:r w:rsidR="00470E61">
        <w:rPr>
          <w:sz w:val="28"/>
        </w:rPr>
        <w:t xml:space="preserve">на базе администрации муниципального образования Староладожское сельское поселение </w:t>
      </w:r>
      <w:r>
        <w:rPr>
          <w:sz w:val="28"/>
        </w:rPr>
        <w:t xml:space="preserve">штаб оповещения  </w:t>
      </w:r>
      <w:r w:rsidR="00470E61">
        <w:rPr>
          <w:sz w:val="28"/>
        </w:rPr>
        <w:t>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– ШО и ПСМО) в составе:</w:t>
      </w:r>
    </w:p>
    <w:p w:rsidR="00BA1BD5" w:rsidRDefault="00BA1BD5" w:rsidP="00652FD8">
      <w:pPr>
        <w:rPr>
          <w:b/>
          <w:sz w:val="28"/>
        </w:rPr>
      </w:pPr>
    </w:p>
    <w:p w:rsidR="00470E61" w:rsidRDefault="00470E61" w:rsidP="00652FD8">
      <w:pPr>
        <w:rPr>
          <w:b/>
          <w:sz w:val="28"/>
        </w:rPr>
      </w:pPr>
      <w:r w:rsidRPr="00470E61">
        <w:rPr>
          <w:b/>
          <w:sz w:val="28"/>
        </w:rPr>
        <w:lastRenderedPageBreak/>
        <w:t>Группа управления</w:t>
      </w:r>
      <w:r w:rsidR="00BA1BD5">
        <w:rPr>
          <w:b/>
          <w:sz w:val="28"/>
        </w:rPr>
        <w:t>:</w:t>
      </w:r>
    </w:p>
    <w:p w:rsidR="00652FD8" w:rsidRDefault="00470E61" w:rsidP="00652FD8">
      <w:pPr>
        <w:rPr>
          <w:sz w:val="28"/>
        </w:rPr>
      </w:pPr>
      <w:r w:rsidRPr="00470E61">
        <w:rPr>
          <w:sz w:val="28"/>
        </w:rPr>
        <w:t>Н</w:t>
      </w:r>
      <w:r w:rsidR="00652FD8" w:rsidRPr="00470E61">
        <w:rPr>
          <w:sz w:val="28"/>
        </w:rPr>
        <w:t xml:space="preserve">ачальник </w:t>
      </w:r>
      <w:r w:rsidRPr="00470E61">
        <w:rPr>
          <w:sz w:val="28"/>
        </w:rPr>
        <w:t>ШО и ПСМО – глава администрации</w:t>
      </w:r>
      <w:r w:rsidR="00652FD8" w:rsidRPr="00470E61">
        <w:rPr>
          <w:sz w:val="28"/>
        </w:rPr>
        <w:t xml:space="preserve"> </w:t>
      </w:r>
      <w:r w:rsidR="00652FD8">
        <w:rPr>
          <w:sz w:val="28"/>
        </w:rPr>
        <w:t>– Ермак Н.О.</w:t>
      </w:r>
      <w:r w:rsidR="00F90AC3">
        <w:rPr>
          <w:sz w:val="28"/>
        </w:rPr>
        <w:t>;</w:t>
      </w:r>
    </w:p>
    <w:p w:rsidR="00652FD8" w:rsidRDefault="00C53BBF" w:rsidP="00652FD8">
      <w:pPr>
        <w:rPr>
          <w:sz w:val="28"/>
        </w:rPr>
      </w:pPr>
      <w:r w:rsidRPr="00C53BBF">
        <w:rPr>
          <w:sz w:val="28"/>
        </w:rPr>
        <w:t>З</w:t>
      </w:r>
      <w:r w:rsidR="00652FD8" w:rsidRPr="00C53BBF">
        <w:rPr>
          <w:sz w:val="28"/>
        </w:rPr>
        <w:t xml:space="preserve">аместитель начальника ШО </w:t>
      </w:r>
      <w:r>
        <w:rPr>
          <w:sz w:val="28"/>
        </w:rPr>
        <w:t xml:space="preserve">и ПСМО - </w:t>
      </w:r>
      <w:r w:rsidR="00652FD8">
        <w:rPr>
          <w:sz w:val="28"/>
        </w:rPr>
        <w:t>Ваганова Е.А.</w:t>
      </w:r>
      <w:r w:rsidR="00F90AC3">
        <w:rPr>
          <w:sz w:val="28"/>
        </w:rPr>
        <w:t>;</w:t>
      </w:r>
    </w:p>
    <w:p w:rsidR="00652FD8" w:rsidRDefault="00652FD8" w:rsidP="00652FD8"/>
    <w:p w:rsidR="00652FD8" w:rsidRDefault="00F90AC3" w:rsidP="00652FD8">
      <w:pPr>
        <w:rPr>
          <w:sz w:val="28"/>
        </w:rPr>
      </w:pPr>
      <w:r w:rsidRPr="00F90AC3">
        <w:rPr>
          <w:sz w:val="28"/>
        </w:rPr>
        <w:t>К</w:t>
      </w:r>
      <w:r w:rsidR="00652FD8" w:rsidRPr="00F90AC3">
        <w:rPr>
          <w:sz w:val="28"/>
        </w:rPr>
        <w:t>омендант</w:t>
      </w:r>
      <w:r>
        <w:rPr>
          <w:sz w:val="28"/>
        </w:rPr>
        <w:t xml:space="preserve"> </w:t>
      </w:r>
      <w:r w:rsidR="00652FD8">
        <w:rPr>
          <w:sz w:val="28"/>
        </w:rPr>
        <w:t xml:space="preserve"> –</w:t>
      </w:r>
      <w:r>
        <w:rPr>
          <w:sz w:val="28"/>
        </w:rPr>
        <w:t xml:space="preserve"> </w:t>
      </w:r>
      <w:r w:rsidR="005530D9">
        <w:rPr>
          <w:sz w:val="28"/>
        </w:rPr>
        <w:t>Гаранина Н.С.</w:t>
      </w:r>
      <w:r>
        <w:rPr>
          <w:sz w:val="28"/>
        </w:rPr>
        <w:t>;</w:t>
      </w:r>
    </w:p>
    <w:p w:rsidR="00652FD8" w:rsidRDefault="00F90AC3" w:rsidP="00652FD8">
      <w:pPr>
        <w:rPr>
          <w:sz w:val="28"/>
          <w:szCs w:val="28"/>
        </w:rPr>
      </w:pPr>
      <w:r w:rsidRPr="00F90AC3">
        <w:rPr>
          <w:sz w:val="28"/>
          <w:szCs w:val="28"/>
        </w:rPr>
        <w:t>Фельдшер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90AC3">
        <w:rPr>
          <w:b/>
          <w:sz w:val="28"/>
          <w:szCs w:val="28"/>
        </w:rPr>
        <w:t xml:space="preserve"> </w:t>
      </w:r>
      <w:r w:rsidRPr="00F90AC3">
        <w:rPr>
          <w:sz w:val="28"/>
          <w:szCs w:val="28"/>
        </w:rPr>
        <w:t>Останин К.С.</w:t>
      </w:r>
      <w:r>
        <w:rPr>
          <w:sz w:val="28"/>
          <w:szCs w:val="28"/>
        </w:rPr>
        <w:t>;</w:t>
      </w:r>
    </w:p>
    <w:p w:rsidR="00F90AC3" w:rsidRDefault="00F90AC3" w:rsidP="00652FD8">
      <w:pPr>
        <w:rPr>
          <w:sz w:val="28"/>
          <w:szCs w:val="28"/>
        </w:rPr>
      </w:pPr>
      <w:r>
        <w:rPr>
          <w:sz w:val="28"/>
          <w:szCs w:val="28"/>
        </w:rPr>
        <w:t>Технический работник – Мерзлякова А.П.;</w:t>
      </w:r>
    </w:p>
    <w:p w:rsidR="00F90AC3" w:rsidRDefault="00F90AC3" w:rsidP="00F90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Места размещения группы в соответствии со схемой размещения ШО и ПСМО.</w:t>
      </w:r>
    </w:p>
    <w:p w:rsidR="00F90AC3" w:rsidRDefault="00F90AC3" w:rsidP="00F90AC3">
      <w:pPr>
        <w:jc w:val="both"/>
        <w:rPr>
          <w:sz w:val="28"/>
          <w:szCs w:val="28"/>
        </w:rPr>
      </w:pPr>
    </w:p>
    <w:p w:rsidR="00F90AC3" w:rsidRDefault="00F90AC3" w:rsidP="00F90AC3">
      <w:pPr>
        <w:jc w:val="both"/>
        <w:rPr>
          <w:b/>
          <w:sz w:val="28"/>
          <w:szCs w:val="28"/>
        </w:rPr>
      </w:pPr>
      <w:r w:rsidRPr="00F90AC3">
        <w:rPr>
          <w:b/>
          <w:sz w:val="28"/>
          <w:szCs w:val="28"/>
        </w:rPr>
        <w:t>Отделение оповещения:</w:t>
      </w:r>
    </w:p>
    <w:p w:rsidR="00652FD8" w:rsidRDefault="00F90AC3" w:rsidP="00652FD8">
      <w:pPr>
        <w:rPr>
          <w:sz w:val="28"/>
        </w:rPr>
      </w:pPr>
      <w:r w:rsidRPr="00F90AC3">
        <w:rPr>
          <w:sz w:val="28"/>
        </w:rPr>
        <w:t>Н</w:t>
      </w:r>
      <w:r w:rsidR="00652FD8" w:rsidRPr="00F90AC3">
        <w:rPr>
          <w:sz w:val="28"/>
        </w:rPr>
        <w:t xml:space="preserve">ачальник </w:t>
      </w:r>
      <w:r w:rsidRPr="00F90AC3">
        <w:rPr>
          <w:sz w:val="28"/>
        </w:rPr>
        <w:t>отделения</w:t>
      </w:r>
      <w:r>
        <w:rPr>
          <w:b/>
          <w:sz w:val="28"/>
        </w:rPr>
        <w:t xml:space="preserve"> - </w:t>
      </w:r>
      <w:r w:rsidR="001D5573">
        <w:rPr>
          <w:sz w:val="28"/>
        </w:rPr>
        <w:t>Григорьева М.В.</w:t>
      </w:r>
      <w:r>
        <w:rPr>
          <w:sz w:val="28"/>
        </w:rPr>
        <w:t>;</w:t>
      </w:r>
    </w:p>
    <w:p w:rsidR="00F90AC3" w:rsidRDefault="00F90AC3" w:rsidP="00652FD8">
      <w:pPr>
        <w:rPr>
          <w:sz w:val="28"/>
        </w:rPr>
      </w:pPr>
      <w:r>
        <w:rPr>
          <w:sz w:val="28"/>
        </w:rPr>
        <w:t>Помощник начальника отделения по анализу результатов оповещения – Завьялова А.С.;</w:t>
      </w:r>
    </w:p>
    <w:p w:rsidR="005530D9" w:rsidRPr="0095279C" w:rsidRDefault="00F90AC3" w:rsidP="00652FD8">
      <w:r>
        <w:rPr>
          <w:sz w:val="28"/>
        </w:rPr>
        <w:t xml:space="preserve">Технический работник  </w:t>
      </w:r>
      <w:r w:rsidRPr="00F90AC3">
        <w:rPr>
          <w:b/>
          <w:sz w:val="28"/>
        </w:rPr>
        <w:t>-</w:t>
      </w:r>
      <w:r>
        <w:rPr>
          <w:sz w:val="28"/>
        </w:rPr>
        <w:t xml:space="preserve">  </w:t>
      </w:r>
      <w:r w:rsidR="0095279C">
        <w:rPr>
          <w:sz w:val="28"/>
        </w:rPr>
        <w:t>Малышева Н. А.;</w:t>
      </w:r>
    </w:p>
    <w:p w:rsidR="000C325D" w:rsidRDefault="000C325D" w:rsidP="00652FD8">
      <w:pPr>
        <w:rPr>
          <w:sz w:val="28"/>
        </w:rPr>
      </w:pPr>
      <w:r>
        <w:rPr>
          <w:sz w:val="28"/>
        </w:rPr>
        <w:t>Посыльны</w:t>
      </w:r>
      <w:r w:rsidR="0095279C">
        <w:rPr>
          <w:sz w:val="28"/>
        </w:rPr>
        <w:t>й</w:t>
      </w:r>
      <w:r>
        <w:rPr>
          <w:sz w:val="28"/>
        </w:rPr>
        <w:t xml:space="preserve"> – 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1)</w:t>
      </w:r>
    </w:p>
    <w:p w:rsidR="000C325D" w:rsidRDefault="000C325D" w:rsidP="00652FD8">
      <w:pPr>
        <w:rPr>
          <w:sz w:val="28"/>
        </w:rPr>
      </w:pPr>
      <w:r>
        <w:rPr>
          <w:sz w:val="28"/>
        </w:rPr>
        <w:t xml:space="preserve">   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</w:t>
      </w:r>
    </w:p>
    <w:p w:rsidR="007C043C" w:rsidRDefault="007C043C" w:rsidP="00652FD8">
      <w:pPr>
        <w:rPr>
          <w:sz w:val="28"/>
        </w:rPr>
      </w:pPr>
    </w:p>
    <w:p w:rsidR="007C043C" w:rsidRPr="007C043C" w:rsidRDefault="007C043C" w:rsidP="00652FD8">
      <w:pPr>
        <w:rPr>
          <w:sz w:val="28"/>
        </w:rPr>
      </w:pPr>
      <w:r w:rsidRPr="007C043C">
        <w:rPr>
          <w:b/>
          <w:sz w:val="28"/>
        </w:rPr>
        <w:t>Отделение явки</w:t>
      </w:r>
      <w:r>
        <w:rPr>
          <w:b/>
          <w:sz w:val="28"/>
        </w:rPr>
        <w:t>:</w:t>
      </w:r>
    </w:p>
    <w:p w:rsidR="00652FD8" w:rsidRDefault="007C043C" w:rsidP="00652FD8">
      <w:pPr>
        <w:rPr>
          <w:sz w:val="28"/>
        </w:rPr>
      </w:pPr>
      <w:r w:rsidRPr="007C043C">
        <w:rPr>
          <w:sz w:val="28"/>
        </w:rPr>
        <w:t>Н</w:t>
      </w:r>
      <w:r w:rsidR="00652FD8" w:rsidRPr="007C043C">
        <w:rPr>
          <w:sz w:val="28"/>
        </w:rPr>
        <w:t xml:space="preserve">ачальник  </w:t>
      </w:r>
      <w:r w:rsidRPr="007C043C">
        <w:rPr>
          <w:sz w:val="28"/>
        </w:rPr>
        <w:t>отделения</w:t>
      </w:r>
      <w:r>
        <w:rPr>
          <w:b/>
          <w:sz w:val="28"/>
        </w:rPr>
        <w:t xml:space="preserve"> – </w:t>
      </w:r>
      <w:r w:rsidRPr="007C043C">
        <w:rPr>
          <w:sz w:val="28"/>
        </w:rPr>
        <w:t>Звягина Е.А.</w:t>
      </w:r>
      <w:r>
        <w:rPr>
          <w:sz w:val="28"/>
        </w:rPr>
        <w:t>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>Помощник начальника отделения по встрече – Куксин А.Н.;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>Технический работник - Смирнова В.А.;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 </w:t>
      </w:r>
    </w:p>
    <w:p w:rsidR="007C043C" w:rsidRDefault="007C043C" w:rsidP="00652FD8">
      <w:pPr>
        <w:rPr>
          <w:sz w:val="28"/>
        </w:rPr>
      </w:pPr>
    </w:p>
    <w:p w:rsidR="007C043C" w:rsidRDefault="007C043C" w:rsidP="00652FD8">
      <w:pPr>
        <w:rPr>
          <w:b/>
          <w:sz w:val="28"/>
        </w:rPr>
      </w:pPr>
      <w:r w:rsidRPr="007C043C">
        <w:rPr>
          <w:b/>
          <w:sz w:val="28"/>
        </w:rPr>
        <w:t>Отделение формирования и отправок команд:</w:t>
      </w:r>
    </w:p>
    <w:p w:rsidR="007C043C" w:rsidRDefault="007C043C" w:rsidP="00652FD8">
      <w:pPr>
        <w:rPr>
          <w:b/>
          <w:sz w:val="28"/>
        </w:rPr>
      </w:pPr>
    </w:p>
    <w:p w:rsidR="007C043C" w:rsidRDefault="007C043C" w:rsidP="00652FD8">
      <w:pPr>
        <w:rPr>
          <w:sz w:val="28"/>
        </w:rPr>
      </w:pPr>
      <w:r>
        <w:rPr>
          <w:sz w:val="28"/>
        </w:rPr>
        <w:t>Начальник отделения – Марьяничева Л.В.;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>Технический работник  – Соколова Т.М.;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Сопровождение команд – 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2)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Машинистка (оператор ПЭВМ) </w:t>
      </w:r>
      <w:r w:rsidR="003F224D">
        <w:rPr>
          <w:sz w:val="28"/>
        </w:rPr>
        <w:t>– Гаврикова Н.В.;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 </w:t>
      </w:r>
    </w:p>
    <w:p w:rsidR="003F224D" w:rsidRDefault="003F224D" w:rsidP="003F224D">
      <w:pPr>
        <w:rPr>
          <w:sz w:val="28"/>
        </w:rPr>
      </w:pPr>
    </w:p>
    <w:p w:rsidR="003F224D" w:rsidRDefault="003F224D" w:rsidP="003F224D">
      <w:pPr>
        <w:rPr>
          <w:b/>
          <w:sz w:val="28"/>
        </w:rPr>
      </w:pPr>
      <w:r w:rsidRPr="003F224D">
        <w:rPr>
          <w:b/>
          <w:sz w:val="28"/>
        </w:rPr>
        <w:t>Группа розыска: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>Начальник группы розыска не оповещённых граждан – Баринов М.С.;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>Посыльны</w:t>
      </w:r>
      <w:r w:rsidR="0095279C">
        <w:rPr>
          <w:sz w:val="28"/>
        </w:rPr>
        <w:t>й</w:t>
      </w:r>
      <w:r>
        <w:rPr>
          <w:sz w:val="28"/>
        </w:rPr>
        <w:t xml:space="preserve"> –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1)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 xml:space="preserve">   Ответственность за доставление на пункт сбора граждан</w:t>
      </w:r>
      <w:r w:rsidR="00BA1BD5">
        <w:rPr>
          <w:sz w:val="28"/>
        </w:rPr>
        <w:t>, пребывающих в запасе (далее – граждан), уклоняющихся от призыва на военную службу возложить на участкового инспектора.</w:t>
      </w:r>
    </w:p>
    <w:p w:rsidR="00BA1BD5" w:rsidRDefault="00BA1BD5" w:rsidP="00BA1BD5">
      <w:pPr>
        <w:rPr>
          <w:sz w:val="28"/>
        </w:rPr>
      </w:pPr>
      <w:r>
        <w:rPr>
          <w:sz w:val="28"/>
        </w:rPr>
        <w:lastRenderedPageBreak/>
        <w:t xml:space="preserve">  Место размещения отделения в соответствии со схемой размещения ШО и ПСМО. </w:t>
      </w:r>
    </w:p>
    <w:p w:rsidR="00BA1BD5" w:rsidRDefault="00BA1BD5" w:rsidP="00BA1BD5">
      <w:pPr>
        <w:rPr>
          <w:sz w:val="28"/>
        </w:rPr>
      </w:pP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2. Утвердить обязанности должностных лиц администрации ШО и ПСМО.</w:t>
      </w: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3. Готовность ШО и ПСМО к работе Ч+4.00, после получения сигнала (распоряжения).</w:t>
      </w: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расчёта (Приложение № 2).</w:t>
      </w:r>
    </w:p>
    <w:p w:rsidR="00800A21" w:rsidRDefault="00BA1BD5" w:rsidP="00BA1BD5">
      <w:pPr>
        <w:jc w:val="both"/>
        <w:rPr>
          <w:sz w:val="28"/>
        </w:rPr>
      </w:pPr>
      <w:r>
        <w:rPr>
          <w:sz w:val="28"/>
        </w:rPr>
        <w:t>5. Доставку на удалённые маршруты посыльных и отправку военнообязанных на пункт предварительного сбора военного комиссариата Волховского и Киришского районов с ШО и ПСМО производить  на специально выделенном автотранспорте, выделяемого организациями, расположенными на территории поселения</w:t>
      </w:r>
      <w:r w:rsidR="00800A21">
        <w:rPr>
          <w:sz w:val="28"/>
        </w:rPr>
        <w:t xml:space="preserve"> (Приложение № 3)</w:t>
      </w:r>
      <w:r>
        <w:rPr>
          <w:sz w:val="28"/>
        </w:rPr>
        <w:t>.</w:t>
      </w:r>
    </w:p>
    <w:p w:rsidR="00800A21" w:rsidRDefault="00800A21" w:rsidP="00BA1BD5">
      <w:pPr>
        <w:jc w:val="both"/>
        <w:rPr>
          <w:sz w:val="28"/>
        </w:rPr>
      </w:pPr>
      <w:r>
        <w:rPr>
          <w:sz w:val="28"/>
        </w:rPr>
        <w:t>6. Разработку и уточнение документов ШО и ПСМО осуществить во взаимодействии с военным комиссариатом Волховского и Киришского районов.</w:t>
      </w:r>
    </w:p>
    <w:p w:rsidR="00800A21" w:rsidRDefault="00800A21" w:rsidP="00BA1BD5">
      <w:pPr>
        <w:jc w:val="both"/>
        <w:rPr>
          <w:sz w:val="28"/>
        </w:rPr>
      </w:pPr>
      <w:r>
        <w:rPr>
          <w:sz w:val="28"/>
        </w:rPr>
        <w:t>7. Ответственность за разработку, уточнение, хранение документов ШО и ПСМО возложить на специалиста ВУС администрации Григорьеву М.В.</w:t>
      </w:r>
    </w:p>
    <w:p w:rsidR="00652FD8" w:rsidRDefault="00800A21" w:rsidP="00652FD8">
      <w:pPr>
        <w:jc w:val="both"/>
        <w:rPr>
          <w:sz w:val="28"/>
        </w:rPr>
      </w:pPr>
      <w:r>
        <w:rPr>
          <w:sz w:val="28"/>
        </w:rPr>
        <w:t>8</w:t>
      </w:r>
      <w:r w:rsidR="00652FD8">
        <w:rPr>
          <w:sz w:val="28"/>
        </w:rPr>
        <w:t xml:space="preserve">. </w:t>
      </w:r>
      <w:proofErr w:type="gramStart"/>
      <w:r w:rsidR="00652FD8">
        <w:rPr>
          <w:sz w:val="28"/>
        </w:rPr>
        <w:t>Контроль за</w:t>
      </w:r>
      <w:proofErr w:type="gramEnd"/>
      <w:r w:rsidR="00652FD8">
        <w:rPr>
          <w:sz w:val="28"/>
        </w:rPr>
        <w:t xml:space="preserve"> исполнением настоящего постановления оставляю за собой.</w:t>
      </w:r>
    </w:p>
    <w:p w:rsidR="00652FD8" w:rsidRDefault="00652FD8" w:rsidP="00652FD8">
      <w:pPr>
        <w:jc w:val="both"/>
        <w:rPr>
          <w:sz w:val="28"/>
        </w:rPr>
      </w:pPr>
    </w:p>
    <w:p w:rsidR="00800A21" w:rsidRDefault="00800A21" w:rsidP="00652FD8">
      <w:pPr>
        <w:jc w:val="both"/>
        <w:rPr>
          <w:sz w:val="28"/>
        </w:rPr>
      </w:pPr>
    </w:p>
    <w:p w:rsidR="00652FD8" w:rsidRDefault="00652FD8" w:rsidP="00652FD8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652FD8" w:rsidRDefault="00652FD8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2FD8" w:rsidRDefault="00652FD8" w:rsidP="00652FD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                                    Ермак Н.О.</w:t>
      </w:r>
    </w:p>
    <w:p w:rsidR="00652FD8" w:rsidRDefault="00652FD8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</w:pPr>
      <w:r>
        <w:t xml:space="preserve">Исполнитель: </w:t>
      </w:r>
      <w:r w:rsidR="000C7A87">
        <w:t>Григорьева М.В.</w:t>
      </w:r>
    </w:p>
    <w:p w:rsidR="00652FD8" w:rsidRDefault="00652FD8" w:rsidP="00652FD8">
      <w:pPr>
        <w:jc w:val="both"/>
      </w:pPr>
      <w:r>
        <w:t>Тел. 49-289</w:t>
      </w:r>
    </w:p>
    <w:p w:rsidR="00652FD8" w:rsidRDefault="00652FD8" w:rsidP="00652FD8">
      <w:pPr>
        <w:jc w:val="both"/>
      </w:pP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lastRenderedPageBreak/>
        <w:t>Приложение № 1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 w:rsidR="006310FD">
        <w:rPr>
          <w:sz w:val="24"/>
        </w:rPr>
        <w:t>4</w:t>
      </w:r>
      <w:r w:rsidRPr="00E6211A">
        <w:rPr>
          <w:sz w:val="24"/>
        </w:rPr>
        <w:t xml:space="preserve"> от 17.01.2019 г.</w:t>
      </w:r>
    </w:p>
    <w:p w:rsidR="00775EE9" w:rsidRDefault="00775EE9" w:rsidP="00775EE9">
      <w:pPr>
        <w:pStyle w:val="a5"/>
        <w:rPr>
          <w:sz w:val="28"/>
        </w:rPr>
      </w:pPr>
    </w:p>
    <w:p w:rsidR="00775EE9" w:rsidRDefault="00775EE9" w:rsidP="00775EE9">
      <w:pPr>
        <w:pStyle w:val="a5"/>
        <w:rPr>
          <w:sz w:val="28"/>
        </w:rPr>
      </w:pPr>
    </w:p>
    <w:p w:rsidR="00775EE9" w:rsidRPr="00E6211A" w:rsidRDefault="00775EE9" w:rsidP="00775EE9">
      <w:pPr>
        <w:pStyle w:val="a5"/>
        <w:rPr>
          <w:b/>
          <w:sz w:val="28"/>
        </w:rPr>
      </w:pPr>
    </w:p>
    <w:p w:rsidR="00775EE9" w:rsidRPr="00E6211A" w:rsidRDefault="00E6211A" w:rsidP="00E6211A">
      <w:pPr>
        <w:pStyle w:val="a5"/>
        <w:jc w:val="center"/>
        <w:rPr>
          <w:b/>
          <w:sz w:val="28"/>
        </w:rPr>
      </w:pPr>
      <w:r w:rsidRPr="00E6211A">
        <w:rPr>
          <w:b/>
          <w:sz w:val="28"/>
        </w:rPr>
        <w:t>СПИСОК</w:t>
      </w:r>
    </w:p>
    <w:p w:rsidR="00E6211A" w:rsidRDefault="00E6211A" w:rsidP="00E6211A">
      <w:pPr>
        <w:pStyle w:val="a5"/>
        <w:jc w:val="center"/>
        <w:rPr>
          <w:b/>
          <w:sz w:val="28"/>
        </w:rPr>
      </w:pPr>
      <w:r w:rsidRPr="00E6211A">
        <w:rPr>
          <w:b/>
          <w:sz w:val="28"/>
        </w:rPr>
        <w:t>граждан, назначенных посыльными штаба оповещения и пункта сбора муниципального образования Староладожское сельское поселение</w:t>
      </w:r>
    </w:p>
    <w:p w:rsidR="00E6211A" w:rsidRDefault="00E6211A" w:rsidP="00E6211A">
      <w:pPr>
        <w:pStyle w:val="a5"/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1892"/>
        <w:gridCol w:w="1413"/>
        <w:gridCol w:w="1418"/>
        <w:gridCol w:w="1893"/>
        <w:gridCol w:w="2343"/>
      </w:tblGrid>
      <w:tr w:rsidR="006310FD" w:rsidTr="005B0F14"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№ маршрута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B0F14" w:rsidRPr="005B0F14" w:rsidRDefault="005B0F14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Борисова Виктория Викторовна</w:t>
            </w:r>
          </w:p>
        </w:tc>
        <w:tc>
          <w:tcPr>
            <w:tcW w:w="0" w:type="auto"/>
          </w:tcPr>
          <w:p w:rsidR="005B0F14" w:rsidRDefault="005B0F14" w:rsidP="00E6211A">
            <w:pPr>
              <w:pStyle w:val="a5"/>
              <w:jc w:val="center"/>
              <w:rPr>
                <w:sz w:val="28"/>
              </w:rPr>
            </w:pPr>
          </w:p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0" w:type="auto"/>
          </w:tcPr>
          <w:p w:rsidR="005B0F14" w:rsidRDefault="005B0F14" w:rsidP="00E6211A">
            <w:pPr>
              <w:pStyle w:val="a5"/>
              <w:jc w:val="center"/>
              <w:rPr>
                <w:sz w:val="28"/>
              </w:rPr>
            </w:pPr>
          </w:p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B0F14" w:rsidRPr="005B0F14" w:rsidRDefault="005B0F14" w:rsidP="005B0F14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Старая Ладога, ул. Советская, 19-15</w:t>
            </w:r>
          </w:p>
        </w:tc>
        <w:tc>
          <w:tcPr>
            <w:tcW w:w="0" w:type="auto"/>
          </w:tcPr>
          <w:p w:rsidR="005B0F14" w:rsidRPr="005B0F14" w:rsidRDefault="005B0F14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МБУДОКС ИДЦ «Старая Ладога»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FA45BC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B0F14" w:rsidRPr="005B0F14" w:rsidRDefault="00A33E00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Жукова Нина Николаевна</w:t>
            </w:r>
            <w:r w:rsidR="00FA45BC">
              <w:rPr>
                <w:sz w:val="28"/>
              </w:rPr>
              <w:t xml:space="preserve"> (резерв)</w:t>
            </w:r>
          </w:p>
        </w:tc>
        <w:tc>
          <w:tcPr>
            <w:tcW w:w="0" w:type="auto"/>
          </w:tcPr>
          <w:p w:rsidR="005B0F14" w:rsidRPr="005B0F14" w:rsidRDefault="00A33E00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0" w:type="auto"/>
          </w:tcPr>
          <w:p w:rsidR="005B0F14" w:rsidRPr="005B0F14" w:rsidRDefault="00A33E00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B0F14" w:rsidRPr="005B0F14" w:rsidRDefault="00A33E00" w:rsidP="00A33E00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Старая Ладога, ул. Советская, 16-1</w:t>
            </w:r>
          </w:p>
        </w:tc>
        <w:tc>
          <w:tcPr>
            <w:tcW w:w="0" w:type="auto"/>
          </w:tcPr>
          <w:p w:rsidR="005B0F14" w:rsidRPr="005B0F14" w:rsidRDefault="00A33E00" w:rsidP="00A33E00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МБУДОКС ИДЦ «Старая Ладога»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FA45BC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B0F14" w:rsidRPr="005B0F14" w:rsidRDefault="006310FD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Салтыкова Татьяна Анатольевна</w:t>
            </w:r>
          </w:p>
        </w:tc>
        <w:tc>
          <w:tcPr>
            <w:tcW w:w="0" w:type="auto"/>
          </w:tcPr>
          <w:p w:rsidR="005B0F14" w:rsidRPr="005B0F14" w:rsidRDefault="006D197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  <w:r w:rsidR="006310FD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5B0F14" w:rsidRPr="005B0F14" w:rsidRDefault="006D1971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5B0F14" w:rsidRPr="005B0F14" w:rsidRDefault="006D1971" w:rsidP="006310FD">
            <w:pPr>
              <w:pStyle w:val="a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Старая Ладога, </w:t>
            </w:r>
            <w:r w:rsidR="006310FD">
              <w:rPr>
                <w:sz w:val="28"/>
              </w:rPr>
              <w:t>пр. Волховский</w:t>
            </w:r>
            <w:r>
              <w:rPr>
                <w:sz w:val="28"/>
              </w:rPr>
              <w:t>,</w:t>
            </w:r>
            <w:r w:rsidR="006310FD">
              <w:rPr>
                <w:sz w:val="28"/>
              </w:rPr>
              <w:t xml:space="preserve"> 4-23</w:t>
            </w:r>
          </w:p>
        </w:tc>
        <w:tc>
          <w:tcPr>
            <w:tcW w:w="0" w:type="auto"/>
          </w:tcPr>
          <w:p w:rsidR="005B0F14" w:rsidRPr="005B0F14" w:rsidRDefault="006310FD" w:rsidP="006D1971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Староладожский ФАП</w:t>
            </w:r>
          </w:p>
        </w:tc>
      </w:tr>
    </w:tbl>
    <w:p w:rsidR="00E6211A" w:rsidRDefault="00E6211A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FA45BC" w:rsidRDefault="00FA45BC" w:rsidP="00E6211A">
      <w:pPr>
        <w:pStyle w:val="a5"/>
        <w:jc w:val="center"/>
        <w:rPr>
          <w:b/>
          <w:sz w:val="28"/>
        </w:rPr>
      </w:pPr>
    </w:p>
    <w:p w:rsidR="00FA45BC" w:rsidRDefault="00FA45BC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Глава администрации</w:t>
      </w: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муниципального образования</w:t>
      </w: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FA45BC" w:rsidRDefault="00FA45BC" w:rsidP="006310FD">
      <w:pPr>
        <w:pStyle w:val="a5"/>
        <w:rPr>
          <w:sz w:val="28"/>
        </w:rPr>
      </w:pPr>
    </w:p>
    <w:p w:rsidR="00FA45BC" w:rsidRDefault="00FA45BC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6310FD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>
        <w:rPr>
          <w:sz w:val="24"/>
        </w:rPr>
        <w:t xml:space="preserve">4 </w:t>
      </w:r>
      <w:r w:rsidRPr="00E6211A">
        <w:rPr>
          <w:sz w:val="24"/>
        </w:rPr>
        <w:t>от 17.01.2019 г.</w:t>
      </w: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P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РАСЧЁТ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выделения работников из организаций,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расположенных на территории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 муниципального образования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Староладожское сельское поселение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в состав штаба оповещения и пункта сбора</w:t>
      </w:r>
    </w:p>
    <w:p w:rsidR="006310FD" w:rsidRDefault="006310FD" w:rsidP="006310FD">
      <w:pPr>
        <w:pStyle w:val="a5"/>
        <w:jc w:val="center"/>
        <w:rPr>
          <w:b/>
          <w:sz w:val="28"/>
        </w:rPr>
      </w:pPr>
    </w:p>
    <w:tbl>
      <w:tblPr>
        <w:tblStyle w:val="a6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417"/>
        <w:gridCol w:w="2694"/>
        <w:gridCol w:w="768"/>
      </w:tblGrid>
      <w:tr w:rsidR="0056463B" w:rsidTr="00CD7E1A">
        <w:tc>
          <w:tcPr>
            <w:tcW w:w="59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3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Ф.И.О. выделяемых работников</w:t>
            </w:r>
          </w:p>
        </w:tc>
        <w:tc>
          <w:tcPr>
            <w:tcW w:w="1417" w:type="dxa"/>
          </w:tcPr>
          <w:p w:rsidR="006310FD" w:rsidRPr="006310FD" w:rsidRDefault="006310FD" w:rsidP="00CD7E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proofErr w:type="gramStart"/>
            <w:r>
              <w:rPr>
                <w:sz w:val="28"/>
              </w:rPr>
              <w:t>выде</w:t>
            </w:r>
            <w:r w:rsidR="00CD7E1A">
              <w:rPr>
                <w:sz w:val="28"/>
              </w:rPr>
              <w:t>-</w:t>
            </w:r>
            <w:r>
              <w:rPr>
                <w:sz w:val="28"/>
              </w:rPr>
              <w:t>ля</w:t>
            </w:r>
            <w:r w:rsidR="00CD7E1A">
              <w:rPr>
                <w:sz w:val="28"/>
              </w:rPr>
              <w:t>е</w:t>
            </w:r>
            <w:r>
              <w:rPr>
                <w:sz w:val="28"/>
              </w:rPr>
              <w:t>мых</w:t>
            </w:r>
            <w:proofErr w:type="spellEnd"/>
            <w:proofErr w:type="gramEnd"/>
            <w:r>
              <w:rPr>
                <w:sz w:val="28"/>
              </w:rPr>
              <w:t xml:space="preserve"> работ</w:t>
            </w:r>
            <w:r w:rsidR="00CD7E1A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269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В какие подразделения штаба предназначаются работники</w:t>
            </w:r>
          </w:p>
        </w:tc>
        <w:tc>
          <w:tcPr>
            <w:tcW w:w="768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6463B" w:rsidTr="00CD7E1A">
        <w:tc>
          <w:tcPr>
            <w:tcW w:w="594" w:type="dxa"/>
            <w:vMerge w:val="restart"/>
          </w:tcPr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4" w:type="dxa"/>
          </w:tcPr>
          <w:p w:rsidR="0056463B" w:rsidRPr="007D4C58" w:rsidRDefault="0056463B" w:rsidP="006310FD">
            <w:pPr>
              <w:pStyle w:val="a5"/>
              <w:jc w:val="center"/>
              <w:rPr>
                <w:b/>
                <w:sz w:val="28"/>
              </w:rPr>
            </w:pPr>
            <w:r w:rsidRPr="007D4C58">
              <w:rPr>
                <w:b/>
                <w:sz w:val="28"/>
              </w:rPr>
              <w:t>МБУДОКС ИДЦ «Старая Ладога»</w:t>
            </w:r>
          </w:p>
        </w:tc>
        <w:tc>
          <w:tcPr>
            <w:tcW w:w="1417" w:type="dxa"/>
          </w:tcPr>
          <w:p w:rsidR="0056463B" w:rsidRPr="007D4C58" w:rsidRDefault="003F7E3B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Завьялова Анна Сергеевна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Борисова Виктория Викторовна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Гаврикова Наталья Валерьевна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Машинистка (оператор ПЭВМ)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Малышева Наталия Александровна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FA45BC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Технический работник 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Смирнова Валентина Альфонсасовна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работник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Жукова Нина Николаевна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  <w:r w:rsidR="003F7E3B">
              <w:rPr>
                <w:sz w:val="28"/>
              </w:rPr>
              <w:t xml:space="preserve"> (резерв)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 w:val="restart"/>
          </w:tcPr>
          <w:p w:rsidR="007D4C58" w:rsidRDefault="007D4C58" w:rsidP="006310FD">
            <w:pPr>
              <w:pStyle w:val="a5"/>
              <w:jc w:val="center"/>
              <w:rPr>
                <w:sz w:val="28"/>
              </w:rPr>
            </w:pPr>
          </w:p>
          <w:p w:rsidR="007D4C58" w:rsidRDefault="007D4C58" w:rsidP="006310FD">
            <w:pPr>
              <w:pStyle w:val="a5"/>
              <w:jc w:val="center"/>
              <w:rPr>
                <w:sz w:val="28"/>
              </w:rPr>
            </w:pPr>
          </w:p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4" w:type="dxa"/>
          </w:tcPr>
          <w:p w:rsidR="007D4C58" w:rsidRPr="007D4C58" w:rsidRDefault="007D4C58" w:rsidP="007D4C58">
            <w:pPr>
              <w:pStyle w:val="a5"/>
              <w:rPr>
                <w:b/>
                <w:sz w:val="28"/>
              </w:rPr>
            </w:pPr>
            <w:r w:rsidRPr="007D4C58">
              <w:rPr>
                <w:b/>
                <w:sz w:val="28"/>
              </w:rPr>
              <w:t xml:space="preserve">МДОБУ «Детский сад № 20» </w:t>
            </w:r>
            <w:proofErr w:type="gramStart"/>
            <w:r w:rsidRPr="007D4C58">
              <w:rPr>
                <w:b/>
                <w:sz w:val="28"/>
              </w:rPr>
              <w:t>с</w:t>
            </w:r>
            <w:proofErr w:type="gramEnd"/>
            <w:r w:rsidRPr="007D4C58">
              <w:rPr>
                <w:b/>
                <w:sz w:val="28"/>
              </w:rPr>
              <w:t>. Старая Ладога</w:t>
            </w:r>
          </w:p>
        </w:tc>
        <w:tc>
          <w:tcPr>
            <w:tcW w:w="1417" w:type="dxa"/>
          </w:tcPr>
          <w:p w:rsidR="007D4C58" w:rsidRPr="007D4C58" w:rsidRDefault="00FA45BC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7D4C58" w:rsidRPr="006310FD" w:rsidRDefault="007D4C58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Соколова Татьяна Михайловна</w:t>
            </w:r>
          </w:p>
        </w:tc>
        <w:tc>
          <w:tcPr>
            <w:tcW w:w="1417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D4C58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работник</w:t>
            </w: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7D4C58" w:rsidRPr="006310FD" w:rsidRDefault="00301D61" w:rsidP="007D4C5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Литченко</w:t>
            </w:r>
            <w:proofErr w:type="spellEnd"/>
            <w:r>
              <w:rPr>
                <w:sz w:val="28"/>
              </w:rPr>
              <w:t xml:space="preserve"> Галина</w:t>
            </w:r>
            <w:r w:rsidR="007D4C58">
              <w:rPr>
                <w:sz w:val="28"/>
              </w:rPr>
              <w:t xml:space="preserve"> Александровна</w:t>
            </w:r>
          </w:p>
        </w:tc>
        <w:tc>
          <w:tcPr>
            <w:tcW w:w="1417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D4C58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Сопровождающий</w:t>
            </w: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353054" w:rsidTr="00CD7E1A">
        <w:tc>
          <w:tcPr>
            <w:tcW w:w="594" w:type="dxa"/>
            <w:vMerge w:val="restart"/>
          </w:tcPr>
          <w:p w:rsidR="00353054" w:rsidRDefault="00353054" w:rsidP="006310FD">
            <w:pPr>
              <w:pStyle w:val="a5"/>
              <w:jc w:val="center"/>
              <w:rPr>
                <w:sz w:val="28"/>
              </w:rPr>
            </w:pPr>
          </w:p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4" w:type="dxa"/>
          </w:tcPr>
          <w:p w:rsidR="00353054" w:rsidRPr="007D4C58" w:rsidRDefault="00353054" w:rsidP="007D4C58">
            <w:pPr>
              <w:pStyle w:val="a5"/>
              <w:jc w:val="center"/>
              <w:rPr>
                <w:b/>
                <w:sz w:val="28"/>
              </w:rPr>
            </w:pPr>
            <w:r w:rsidRPr="007D4C58">
              <w:rPr>
                <w:b/>
                <w:sz w:val="28"/>
              </w:rPr>
              <w:t>АО «Петербургтеплоэнерго»</w:t>
            </w:r>
          </w:p>
        </w:tc>
        <w:tc>
          <w:tcPr>
            <w:tcW w:w="1417" w:type="dxa"/>
          </w:tcPr>
          <w:p w:rsidR="00353054" w:rsidRPr="007D4C58" w:rsidRDefault="003F7E3B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4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353054" w:rsidTr="00CD7E1A">
        <w:tc>
          <w:tcPr>
            <w:tcW w:w="594" w:type="dxa"/>
            <w:vMerge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3F7E3B" w:rsidRDefault="003F7E3B" w:rsidP="007D4C58">
            <w:pPr>
              <w:pStyle w:val="a5"/>
              <w:rPr>
                <w:sz w:val="28"/>
              </w:rPr>
            </w:pPr>
          </w:p>
          <w:p w:rsidR="00353054" w:rsidRPr="006310FD" w:rsidRDefault="00353054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Баринов Максим Сергеевич</w:t>
            </w:r>
          </w:p>
        </w:tc>
        <w:tc>
          <w:tcPr>
            <w:tcW w:w="1417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Начальник группы розыска не оповещённых граждан</w:t>
            </w:r>
          </w:p>
        </w:tc>
        <w:tc>
          <w:tcPr>
            <w:tcW w:w="768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 w:val="restart"/>
          </w:tcPr>
          <w:p w:rsidR="002A2DE1" w:rsidRDefault="002A2DE1" w:rsidP="006310FD">
            <w:pPr>
              <w:pStyle w:val="a5"/>
              <w:jc w:val="center"/>
              <w:rPr>
                <w:sz w:val="28"/>
              </w:rPr>
            </w:pPr>
          </w:p>
          <w:p w:rsidR="002A2DE1" w:rsidRDefault="002A2DE1" w:rsidP="006310FD">
            <w:pPr>
              <w:pStyle w:val="a5"/>
              <w:jc w:val="center"/>
              <w:rPr>
                <w:sz w:val="28"/>
              </w:rPr>
            </w:pPr>
          </w:p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</w:tcPr>
          <w:p w:rsidR="002A2DE1" w:rsidRPr="00353054" w:rsidRDefault="002A2DE1" w:rsidP="006310FD">
            <w:pPr>
              <w:pStyle w:val="a5"/>
              <w:jc w:val="center"/>
              <w:rPr>
                <w:b/>
                <w:sz w:val="28"/>
              </w:rPr>
            </w:pPr>
            <w:r w:rsidRPr="00353054">
              <w:rPr>
                <w:b/>
                <w:sz w:val="28"/>
              </w:rPr>
              <w:t>ГБУЗ «Волховская МБ» Староладожский ФАП</w:t>
            </w:r>
          </w:p>
        </w:tc>
        <w:tc>
          <w:tcPr>
            <w:tcW w:w="1417" w:type="dxa"/>
          </w:tcPr>
          <w:p w:rsidR="002A2DE1" w:rsidRPr="00353054" w:rsidRDefault="002A2DE1" w:rsidP="006310FD">
            <w:pPr>
              <w:pStyle w:val="a5"/>
              <w:jc w:val="center"/>
              <w:rPr>
                <w:b/>
                <w:sz w:val="28"/>
              </w:rPr>
            </w:pPr>
            <w:r w:rsidRPr="00353054"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Останин Кирилл Сергеевич</w:t>
            </w:r>
          </w:p>
        </w:tc>
        <w:tc>
          <w:tcPr>
            <w:tcW w:w="1417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Салтыкова Татьяна Анатольевна</w:t>
            </w:r>
          </w:p>
        </w:tc>
        <w:tc>
          <w:tcPr>
            <w:tcW w:w="1417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</w:tbl>
    <w:p w:rsidR="006310FD" w:rsidRPr="006310FD" w:rsidRDefault="006310FD" w:rsidP="006310FD">
      <w:pPr>
        <w:pStyle w:val="a5"/>
        <w:jc w:val="center"/>
        <w:rPr>
          <w:b/>
          <w:sz w:val="28"/>
        </w:rPr>
      </w:pPr>
    </w:p>
    <w:p w:rsidR="006310FD" w:rsidRPr="006310FD" w:rsidRDefault="006310FD" w:rsidP="006310FD">
      <w:pPr>
        <w:pStyle w:val="a5"/>
        <w:rPr>
          <w:b/>
          <w:sz w:val="32"/>
        </w:rPr>
      </w:pPr>
    </w:p>
    <w:p w:rsidR="006310FD" w:rsidRPr="006310FD" w:rsidRDefault="006310FD" w:rsidP="006310FD">
      <w:pPr>
        <w:pStyle w:val="a5"/>
        <w:rPr>
          <w:sz w:val="28"/>
        </w:rPr>
      </w:pPr>
    </w:p>
    <w:p w:rsidR="00775EE9" w:rsidRPr="00E6211A" w:rsidRDefault="00775EE9" w:rsidP="006310FD">
      <w:pPr>
        <w:pStyle w:val="a5"/>
        <w:rPr>
          <w:b/>
          <w:sz w:val="28"/>
        </w:rPr>
      </w:pPr>
    </w:p>
    <w:p w:rsidR="002A2DE1" w:rsidRDefault="002A2DE1" w:rsidP="00775EE9">
      <w:pPr>
        <w:pStyle w:val="a5"/>
        <w:rPr>
          <w:sz w:val="28"/>
        </w:rPr>
      </w:pPr>
      <w:r>
        <w:rPr>
          <w:sz w:val="28"/>
        </w:rPr>
        <w:t xml:space="preserve">Глава администрации </w:t>
      </w:r>
    </w:p>
    <w:p w:rsidR="002A2DE1" w:rsidRDefault="002A2DE1" w:rsidP="00775EE9">
      <w:pPr>
        <w:pStyle w:val="a5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EE9" w:rsidRDefault="002A2DE1" w:rsidP="00775EE9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0B3E44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>
        <w:rPr>
          <w:sz w:val="24"/>
        </w:rPr>
        <w:t xml:space="preserve">4 </w:t>
      </w:r>
      <w:r w:rsidRPr="00E6211A">
        <w:rPr>
          <w:sz w:val="24"/>
        </w:rPr>
        <w:t>от 17.01.2019 г.</w:t>
      </w:r>
    </w:p>
    <w:p w:rsidR="000B3E44" w:rsidRDefault="000B3E44" w:rsidP="000B3E44">
      <w:pPr>
        <w:pStyle w:val="a5"/>
        <w:ind w:left="5664"/>
        <w:rPr>
          <w:sz w:val="24"/>
        </w:rPr>
      </w:pPr>
    </w:p>
    <w:p w:rsidR="000B3E44" w:rsidRDefault="000B3E44" w:rsidP="000B3E44">
      <w:pPr>
        <w:pStyle w:val="a5"/>
        <w:ind w:left="5664"/>
        <w:rPr>
          <w:sz w:val="24"/>
        </w:rPr>
      </w:pPr>
    </w:p>
    <w:p w:rsidR="000B3E44" w:rsidRDefault="000B3E44" w:rsidP="000B3E44">
      <w:pPr>
        <w:pStyle w:val="a5"/>
        <w:rPr>
          <w:sz w:val="24"/>
        </w:rPr>
      </w:pPr>
    </w:p>
    <w:p w:rsidR="000B3E44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ВЫПИСКА ИЗ РАСЧЁТА</w:t>
      </w:r>
    </w:p>
    <w:p w:rsidR="007D2257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выделения транспортных средств организациями</w:t>
      </w:r>
    </w:p>
    <w:p w:rsidR="007D2257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муниципального образования Староладожское сельское поселение</w:t>
      </w:r>
    </w:p>
    <w:p w:rsid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для работы штаба оповещения и пункта сбора</w:t>
      </w:r>
    </w:p>
    <w:p w:rsidR="007D2257" w:rsidRDefault="007D2257" w:rsidP="007D2257">
      <w:pPr>
        <w:pStyle w:val="a5"/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2641"/>
        <w:gridCol w:w="2450"/>
        <w:gridCol w:w="2288"/>
        <w:gridCol w:w="1537"/>
      </w:tblGrid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Тип и марка транспортного средства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выделяемого транспорта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Время прибытия</w:t>
            </w:r>
          </w:p>
        </w:tc>
      </w:tr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АО «Волховское»</w:t>
            </w:r>
          </w:p>
        </w:tc>
        <w:tc>
          <w:tcPr>
            <w:tcW w:w="0" w:type="auto"/>
          </w:tcPr>
          <w:p w:rsid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УАЗ – 2206 «Буханка»</w:t>
            </w:r>
          </w:p>
          <w:p w:rsidR="00882E15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УАЗ Пикап</w:t>
            </w:r>
          </w:p>
        </w:tc>
        <w:tc>
          <w:tcPr>
            <w:tcW w:w="0" w:type="auto"/>
          </w:tcPr>
          <w:p w:rsid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882E15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Ч + 3.00</w:t>
            </w:r>
          </w:p>
        </w:tc>
      </w:tr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МОБУ «Староладожская СОШ»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Автобус </w:t>
            </w: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ПАЗ – 32053-70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Ч + 3.00</w:t>
            </w:r>
          </w:p>
        </w:tc>
      </w:tr>
      <w:tr w:rsidR="006B4662" w:rsidTr="007D2257"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</w:tr>
    </w:tbl>
    <w:p w:rsidR="007D2257" w:rsidRDefault="007D2257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 xml:space="preserve">Глава администрации </w:t>
      </w: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6B4662" w:rsidRDefault="006B4662" w:rsidP="006B4662">
      <w:pPr>
        <w:pStyle w:val="a5"/>
        <w:rPr>
          <w:sz w:val="28"/>
        </w:rPr>
      </w:pPr>
    </w:p>
    <w:p w:rsidR="006B4662" w:rsidRPr="007D2257" w:rsidRDefault="006B4662" w:rsidP="007D2257">
      <w:pPr>
        <w:pStyle w:val="a5"/>
        <w:jc w:val="center"/>
        <w:rPr>
          <w:b/>
          <w:sz w:val="28"/>
        </w:rPr>
      </w:pPr>
    </w:p>
    <w:sectPr w:rsidR="006B4662" w:rsidRPr="007D2257" w:rsidSect="007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FD8"/>
    <w:rsid w:val="000B3E44"/>
    <w:rsid w:val="000C325D"/>
    <w:rsid w:val="000C7A87"/>
    <w:rsid w:val="000D0876"/>
    <w:rsid w:val="001759CD"/>
    <w:rsid w:val="001D5573"/>
    <w:rsid w:val="002A2DE1"/>
    <w:rsid w:val="002E46C0"/>
    <w:rsid w:val="00301D61"/>
    <w:rsid w:val="00335076"/>
    <w:rsid w:val="00353054"/>
    <w:rsid w:val="00386CA2"/>
    <w:rsid w:val="003C21A8"/>
    <w:rsid w:val="003F224D"/>
    <w:rsid w:val="003F7E3B"/>
    <w:rsid w:val="00470E61"/>
    <w:rsid w:val="005530D9"/>
    <w:rsid w:val="0056463B"/>
    <w:rsid w:val="005975F1"/>
    <w:rsid w:val="005B0F14"/>
    <w:rsid w:val="006310FD"/>
    <w:rsid w:val="00652FD8"/>
    <w:rsid w:val="006B4662"/>
    <w:rsid w:val="006D1971"/>
    <w:rsid w:val="00700C6E"/>
    <w:rsid w:val="00733D44"/>
    <w:rsid w:val="00775EE9"/>
    <w:rsid w:val="007C043C"/>
    <w:rsid w:val="007D2257"/>
    <w:rsid w:val="007D4C58"/>
    <w:rsid w:val="007E20D5"/>
    <w:rsid w:val="00800A21"/>
    <w:rsid w:val="0081148F"/>
    <w:rsid w:val="00882E15"/>
    <w:rsid w:val="008F7428"/>
    <w:rsid w:val="009002C9"/>
    <w:rsid w:val="0094449E"/>
    <w:rsid w:val="0095279C"/>
    <w:rsid w:val="00964540"/>
    <w:rsid w:val="009F4B19"/>
    <w:rsid w:val="00A2542E"/>
    <w:rsid w:val="00A33E00"/>
    <w:rsid w:val="00A47E0C"/>
    <w:rsid w:val="00BA1BD5"/>
    <w:rsid w:val="00C070EC"/>
    <w:rsid w:val="00C14816"/>
    <w:rsid w:val="00C31F80"/>
    <w:rsid w:val="00C4135C"/>
    <w:rsid w:val="00C53BBF"/>
    <w:rsid w:val="00CD7E1A"/>
    <w:rsid w:val="00D934D8"/>
    <w:rsid w:val="00D97DD4"/>
    <w:rsid w:val="00E04984"/>
    <w:rsid w:val="00E6211A"/>
    <w:rsid w:val="00E96E23"/>
    <w:rsid w:val="00ED56D1"/>
    <w:rsid w:val="00F52BD8"/>
    <w:rsid w:val="00F7180B"/>
    <w:rsid w:val="00F72086"/>
    <w:rsid w:val="00F90AC3"/>
    <w:rsid w:val="00FA45BC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FD8"/>
    <w:rPr>
      <w:i/>
      <w:sz w:val="28"/>
    </w:rPr>
  </w:style>
  <w:style w:type="character" w:customStyle="1" w:styleId="a4">
    <w:name w:val="Основной текст Знак"/>
    <w:basedOn w:val="a0"/>
    <w:link w:val="a3"/>
    <w:rsid w:val="00652FD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77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B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xdn+gnlee146NF/RLeNtetTkz8q52GkKPehEBp8znxk=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7rT7tHdZ6Xzec39F1dJOekCa3E88ny09XOv2r0vt8wz/bncq3a6eIXsgfSUDQ6ua
1w7RNWFqNcP2PoP+LcGYSg==</SignatureValue>
  <KeyInfo>
    <X509Data>
      <X509Certificate>MIIIuzCCCGigAwIBAgIRAZ6w9zrKuIav6BGmy/Uiam4wCgYIKoUDBwEBAwIwggEr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0J4gItCe0K3QnyIwHhcNMTgxMDA5MDkyMzUyWhcNMTkxMDA5MDkyMzUyWjCCAkQx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0YHQutC+0LPQviDQv9C+0YHQtdC70LXQvdC40Y8xJjAkBgNVBAkMHdGD0Lsu0KHQ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0L3QutC+0LzRgdCy0Y/Qt9GMINCg0L7RgdGB0LjQuIIKcdjF1gAAAAABFzAlBgNV
HSUEHjAcBggrBgEFBQcDAgYIKwYBBQUHAwQGBiqFA2QCAjAxBgkrBgEEAYI3FQoE
JDAiMAoGCCsGAQUFBwMCMAoGCCsGAQUFBwMEMAgGBiqFA2QCAjATBgNVHSAEDDAK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MAoGCCqFAwcBAQMCA0EAGRlL73FJnJR0aDe/hj9DuxmOZGcbHeDVV/MEGv1uS6w6
HRkJLvmTd+FeIr5RrKWb5x+29ahODTxtMeIJdAbJbQ==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ANfsTkhjAo4AEvzlwyaaYvgaKyA=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settings.xml?ContentType=application/vnd.openxmlformats-officedocument.wordprocessingml.settings+xml">
        <DigestMethod Algorithm="http://www.w3.org/2000/09/xmldsig#sha1"/>
        <DigestValue>GGmuSZE0kiewQMIok2KewBGfO/Q=</DigestValue>
      </Reference>
      <Reference URI="/word/styles.xml?ContentType=application/vnd.openxmlformats-officedocument.wordprocessingml.styles+xml">
        <DigestMethod Algorithm="http://www.w3.org/2000/09/xmldsig#sha1"/>
        <DigestValue>01QtJGFIOY2KuHABK4TzmduKCFQ=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howoT9Zjuwc9GZWdCbJ/HFZ+3Bs=</DigestValue>
      </Reference>
    </Manifest>
    <SignatureProperties>
      <SignatureProperty Id="idSignatureTime" Target="#idPackageSignature">
        <mdssi:SignatureTime>
          <mdssi:Format>YYYY-MM-DDThh:mm:ssTZD</mdssi:Format>
          <mdssi:Value>2019-02-20T12:12:33Z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2019-02-01T13:25:00Z</cp:lastPrinted>
  <dcterms:created xsi:type="dcterms:W3CDTF">2015-04-03T06:34:00Z</dcterms:created>
  <dcterms:modified xsi:type="dcterms:W3CDTF">2019-02-01T13:29:00Z</dcterms:modified>
</cp:coreProperties>
</file>