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</w:p>
    <w:p w:rsidR="001A015A" w:rsidRDefault="001A015A" w:rsidP="001A0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6</w:t>
      </w:r>
    </w:p>
    <w:p w:rsidR="001A015A" w:rsidRPr="00FB4BC2" w:rsidRDefault="001A015A" w:rsidP="001A015A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1A015A" w:rsidRPr="00FB4BC2" w:rsidRDefault="001A015A" w:rsidP="001A015A">
      <w:pPr>
        <w:jc w:val="center"/>
        <w:rPr>
          <w:szCs w:val="26"/>
        </w:rPr>
      </w:pPr>
    </w:p>
    <w:p w:rsidR="001A015A" w:rsidRPr="00FB4BC2" w:rsidRDefault="001A015A" w:rsidP="001A015A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20</w:t>
      </w:r>
      <w:r w:rsidRPr="00FB4BC2">
        <w:rPr>
          <w:szCs w:val="26"/>
        </w:rPr>
        <w:t xml:space="preserve"> </w:t>
      </w:r>
      <w:r>
        <w:rPr>
          <w:szCs w:val="26"/>
        </w:rPr>
        <w:t>апреля</w:t>
      </w:r>
      <w:r w:rsidRPr="00FB4BC2">
        <w:rPr>
          <w:szCs w:val="26"/>
        </w:rPr>
        <w:t xml:space="preserve"> 201</w:t>
      </w:r>
      <w:r>
        <w:rPr>
          <w:szCs w:val="26"/>
        </w:rPr>
        <w:t>8</w:t>
      </w:r>
      <w:r w:rsidRPr="00FB4BC2">
        <w:rPr>
          <w:szCs w:val="26"/>
        </w:rPr>
        <w:t xml:space="preserve"> года.</w:t>
      </w:r>
    </w:p>
    <w:p w:rsidR="001A015A" w:rsidRPr="00FB4BC2" w:rsidRDefault="001A015A" w:rsidP="001A015A">
      <w:pPr>
        <w:rPr>
          <w:szCs w:val="26"/>
        </w:rPr>
      </w:pPr>
    </w:p>
    <w:p w:rsidR="001A015A" w:rsidRDefault="001A015A" w:rsidP="001A015A">
      <w:pPr>
        <w:jc w:val="both"/>
        <w:rPr>
          <w:szCs w:val="26"/>
        </w:rPr>
      </w:pPr>
    </w:p>
    <w:p w:rsidR="001A015A" w:rsidRDefault="001A015A" w:rsidP="001A015A">
      <w:pPr>
        <w:jc w:val="both"/>
        <w:rPr>
          <w:szCs w:val="26"/>
        </w:rPr>
      </w:pPr>
    </w:p>
    <w:p w:rsidR="001A015A" w:rsidRPr="00FB4BC2" w:rsidRDefault="001A015A" w:rsidP="001A015A">
      <w:pPr>
        <w:jc w:val="both"/>
        <w:rPr>
          <w:szCs w:val="26"/>
        </w:rPr>
      </w:pPr>
    </w:p>
    <w:p w:rsidR="001A015A" w:rsidRPr="00FB4BC2" w:rsidRDefault="001A015A" w:rsidP="001A015A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Рассмотрели представление Волховской городской </w:t>
      </w:r>
      <w:r>
        <w:rPr>
          <w:szCs w:val="26"/>
        </w:rPr>
        <w:t>прокуратуры от 28</w:t>
      </w:r>
      <w:r w:rsidRPr="00FB4BC2">
        <w:rPr>
          <w:szCs w:val="26"/>
        </w:rPr>
        <w:t>.0</w:t>
      </w:r>
      <w:r>
        <w:rPr>
          <w:szCs w:val="26"/>
        </w:rPr>
        <w:t>3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законодательства</w:t>
      </w:r>
      <w:r>
        <w:rPr>
          <w:szCs w:val="26"/>
        </w:rPr>
        <w:t xml:space="preserve"> о противодействии коррупции в сфере м</w:t>
      </w:r>
      <w:r>
        <w:rPr>
          <w:szCs w:val="26"/>
        </w:rPr>
        <w:t>у</w:t>
      </w:r>
      <w:r>
        <w:rPr>
          <w:szCs w:val="26"/>
        </w:rPr>
        <w:t>ниципального заказа</w:t>
      </w:r>
      <w:r w:rsidRPr="00FB4BC2">
        <w:rPr>
          <w:szCs w:val="26"/>
        </w:rPr>
        <w:t>».</w:t>
      </w:r>
    </w:p>
    <w:p w:rsidR="001A015A" w:rsidRPr="00FB4BC2" w:rsidRDefault="001A015A" w:rsidP="001A015A">
      <w:pPr>
        <w:jc w:val="both"/>
        <w:rPr>
          <w:szCs w:val="26"/>
        </w:rPr>
      </w:pPr>
    </w:p>
    <w:p w:rsidR="001A015A" w:rsidRPr="00FB4BC2" w:rsidRDefault="001A015A" w:rsidP="001A015A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1A015A" w:rsidRPr="00FB4BC2" w:rsidRDefault="001A015A" w:rsidP="001A015A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Ермак Н.О</w:t>
      </w:r>
      <w:r w:rsidRPr="00FB4BC2">
        <w:rPr>
          <w:szCs w:val="26"/>
        </w:rPr>
        <w:t>., председателя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интересов, которая зачитала присутствующим представление Волхо</w:t>
      </w:r>
      <w:r>
        <w:rPr>
          <w:szCs w:val="26"/>
        </w:rPr>
        <w:t>вской городской прокуратуры от 28</w:t>
      </w:r>
      <w:r w:rsidRPr="00FB4BC2">
        <w:rPr>
          <w:szCs w:val="26"/>
        </w:rPr>
        <w:t>.0</w:t>
      </w:r>
      <w:r>
        <w:rPr>
          <w:szCs w:val="26"/>
        </w:rPr>
        <w:t>3</w:t>
      </w:r>
      <w:r w:rsidRPr="00FB4BC2">
        <w:rPr>
          <w:szCs w:val="26"/>
        </w:rPr>
        <w:t>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законодательства</w:t>
      </w:r>
      <w:r>
        <w:rPr>
          <w:szCs w:val="26"/>
        </w:rPr>
        <w:t xml:space="preserve"> о противодействии коррупции в сфере муниципального заказа»</w:t>
      </w:r>
      <w:r w:rsidRPr="00FB4BC2">
        <w:rPr>
          <w:szCs w:val="26"/>
        </w:rPr>
        <w:t xml:space="preserve">, </w:t>
      </w:r>
      <w:r>
        <w:rPr>
          <w:szCs w:val="26"/>
        </w:rPr>
        <w:t>по вопросу установления требований к участникам аукциона, устано</w:t>
      </w:r>
      <w:r>
        <w:rPr>
          <w:szCs w:val="26"/>
        </w:rPr>
        <w:t>в</w:t>
      </w:r>
      <w:r>
        <w:rPr>
          <w:szCs w:val="26"/>
        </w:rPr>
        <w:t>ленные в соответствии с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чч</w:t>
      </w:r>
      <w:proofErr w:type="spellEnd"/>
      <w:r>
        <w:rPr>
          <w:szCs w:val="26"/>
        </w:rPr>
        <w:t>. 1, 1.1, 2 и 2.1 (при наличии таких) ст. 31 Федерального закона № 44 от 05.04.2013г. «О контрактной системе в сфере закупок товаров, работ, услуг для обеспечения гос</w:t>
      </w:r>
      <w:r>
        <w:rPr>
          <w:szCs w:val="26"/>
        </w:rPr>
        <w:t>у</w:t>
      </w:r>
      <w:r>
        <w:rPr>
          <w:szCs w:val="26"/>
        </w:rPr>
        <w:t>дарственных и муниципальных нужд». Было выявлено, что в п. 3.1 общей части Документации об аукционе «Требования к участникам размещения заказа» вышеуказанные требования к участн</w:t>
      </w:r>
      <w:r>
        <w:rPr>
          <w:szCs w:val="26"/>
        </w:rPr>
        <w:t>и</w:t>
      </w:r>
      <w:r>
        <w:rPr>
          <w:szCs w:val="26"/>
        </w:rPr>
        <w:t>кам закупки не установлены.</w:t>
      </w:r>
    </w:p>
    <w:p w:rsidR="001A015A" w:rsidRPr="00FB4BC2" w:rsidRDefault="001A015A" w:rsidP="001A015A">
      <w:pPr>
        <w:jc w:val="both"/>
        <w:rPr>
          <w:szCs w:val="26"/>
        </w:rPr>
      </w:pPr>
    </w:p>
    <w:p w:rsidR="001A015A" w:rsidRPr="00FB4BC2" w:rsidRDefault="001A015A" w:rsidP="001A015A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1A015A" w:rsidRPr="00FB4BC2" w:rsidRDefault="001A015A" w:rsidP="001A015A">
      <w:pPr>
        <w:ind w:firstLine="709"/>
        <w:jc w:val="both"/>
        <w:rPr>
          <w:szCs w:val="26"/>
        </w:rPr>
      </w:pPr>
      <w:r>
        <w:rPr>
          <w:szCs w:val="26"/>
        </w:rPr>
        <w:t>В связи с тем, что вопросы разработки и утверждения документации об аукционе входят в обязанности заместителя главы администрации Вагановой Елены Александровны, н</w:t>
      </w:r>
      <w:r w:rsidRPr="00FB4BC2">
        <w:rPr>
          <w:szCs w:val="26"/>
        </w:rPr>
        <w:t xml:space="preserve">а основании статьи 192 Трудового кодекса определить дисциплинарное взыскание </w:t>
      </w:r>
      <w:r>
        <w:rPr>
          <w:szCs w:val="26"/>
        </w:rPr>
        <w:t>заместителю главы админ</w:t>
      </w:r>
      <w:r>
        <w:rPr>
          <w:szCs w:val="26"/>
        </w:rPr>
        <w:t>и</w:t>
      </w:r>
      <w:r>
        <w:rPr>
          <w:szCs w:val="26"/>
        </w:rPr>
        <w:t>страции Вагановой Елене Александровне</w:t>
      </w:r>
      <w:r w:rsidRPr="00FB4BC2">
        <w:rPr>
          <w:szCs w:val="26"/>
        </w:rPr>
        <w:t xml:space="preserve"> в виде замечания.</w:t>
      </w:r>
    </w:p>
    <w:p w:rsidR="001A015A" w:rsidRDefault="001A015A" w:rsidP="001A015A">
      <w:pPr>
        <w:jc w:val="both"/>
        <w:rPr>
          <w:szCs w:val="26"/>
        </w:rPr>
      </w:pPr>
    </w:p>
    <w:p w:rsidR="001A015A" w:rsidRPr="00FB4BC2" w:rsidRDefault="001A015A" w:rsidP="001A015A">
      <w:pPr>
        <w:jc w:val="both"/>
        <w:rPr>
          <w:szCs w:val="26"/>
        </w:rPr>
      </w:pPr>
    </w:p>
    <w:p w:rsidR="001A015A" w:rsidRDefault="001A015A" w:rsidP="001A015A">
      <w:pPr>
        <w:spacing w:after="200" w:line="276" w:lineRule="auto"/>
        <w:rPr>
          <w:szCs w:val="26"/>
        </w:rPr>
      </w:pPr>
    </w:p>
    <w:p w:rsidR="001A015A" w:rsidRDefault="001A015A" w:rsidP="00B4516B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1A015A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A015A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2019-03-13T14:49:00Z</dcterms:modified>
</cp:coreProperties>
</file>