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</w:p>
    <w:p w:rsidR="00D65E0F" w:rsidRDefault="00D65E0F" w:rsidP="00D65E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9</w:t>
      </w:r>
    </w:p>
    <w:p w:rsidR="00D65E0F" w:rsidRPr="00FB4BC2" w:rsidRDefault="00D65E0F" w:rsidP="00D65E0F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D65E0F" w:rsidRPr="00FB4BC2" w:rsidRDefault="00D65E0F" w:rsidP="00D65E0F">
      <w:pPr>
        <w:jc w:val="center"/>
        <w:rPr>
          <w:szCs w:val="26"/>
        </w:rPr>
      </w:pPr>
    </w:p>
    <w:p w:rsidR="00D65E0F" w:rsidRPr="00FB4BC2" w:rsidRDefault="00D65E0F" w:rsidP="00D65E0F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13</w:t>
      </w:r>
      <w:r w:rsidRPr="00FB4BC2">
        <w:rPr>
          <w:szCs w:val="26"/>
        </w:rPr>
        <w:t xml:space="preserve"> </w:t>
      </w:r>
      <w:r>
        <w:rPr>
          <w:szCs w:val="26"/>
        </w:rPr>
        <w:t>июня</w:t>
      </w:r>
      <w:r w:rsidRPr="00FB4BC2">
        <w:rPr>
          <w:szCs w:val="26"/>
        </w:rPr>
        <w:t xml:space="preserve"> 201</w:t>
      </w:r>
      <w:r>
        <w:rPr>
          <w:szCs w:val="26"/>
        </w:rPr>
        <w:t>8</w:t>
      </w:r>
      <w:r w:rsidRPr="00FB4BC2">
        <w:rPr>
          <w:szCs w:val="26"/>
        </w:rPr>
        <w:t xml:space="preserve"> года.</w:t>
      </w:r>
    </w:p>
    <w:p w:rsidR="00D65E0F" w:rsidRPr="00FB4BC2" w:rsidRDefault="00D65E0F" w:rsidP="00D65E0F">
      <w:pPr>
        <w:rPr>
          <w:szCs w:val="26"/>
        </w:rPr>
      </w:pPr>
    </w:p>
    <w:p w:rsidR="00D65E0F" w:rsidRDefault="00D65E0F" w:rsidP="00D65E0F">
      <w:pPr>
        <w:jc w:val="both"/>
        <w:rPr>
          <w:szCs w:val="26"/>
        </w:rPr>
      </w:pPr>
      <w:r>
        <w:rPr>
          <w:szCs w:val="26"/>
        </w:rPr>
        <w:t xml:space="preserve">  </w:t>
      </w:r>
    </w:p>
    <w:p w:rsidR="00D65E0F" w:rsidRDefault="00D65E0F" w:rsidP="00D65E0F">
      <w:pPr>
        <w:jc w:val="both"/>
        <w:rPr>
          <w:szCs w:val="26"/>
        </w:rPr>
      </w:pPr>
    </w:p>
    <w:p w:rsidR="00D65E0F" w:rsidRPr="00FB4BC2" w:rsidRDefault="00D65E0F" w:rsidP="00D65E0F">
      <w:pPr>
        <w:jc w:val="both"/>
        <w:rPr>
          <w:szCs w:val="26"/>
        </w:rPr>
      </w:pPr>
    </w:p>
    <w:p w:rsidR="00D65E0F" w:rsidRPr="00FB4BC2" w:rsidRDefault="00D65E0F" w:rsidP="00D65E0F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Рассмотрели представление Волховской городской </w:t>
      </w:r>
      <w:r>
        <w:rPr>
          <w:szCs w:val="26"/>
        </w:rPr>
        <w:t>прокуратуры от 16</w:t>
      </w:r>
      <w:r w:rsidRPr="00FB4BC2">
        <w:rPr>
          <w:szCs w:val="26"/>
        </w:rPr>
        <w:t>.0</w:t>
      </w:r>
      <w:r>
        <w:rPr>
          <w:szCs w:val="26"/>
        </w:rPr>
        <w:t>5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жилищного </w:t>
      </w:r>
      <w:r w:rsidRPr="00FB4BC2">
        <w:rPr>
          <w:szCs w:val="26"/>
        </w:rPr>
        <w:t>законодательства».</w:t>
      </w:r>
    </w:p>
    <w:p w:rsidR="00D65E0F" w:rsidRPr="00FB4BC2" w:rsidRDefault="00D65E0F" w:rsidP="00D65E0F">
      <w:pPr>
        <w:jc w:val="both"/>
        <w:rPr>
          <w:szCs w:val="26"/>
        </w:rPr>
      </w:pPr>
    </w:p>
    <w:p w:rsidR="00D65E0F" w:rsidRPr="00FB4BC2" w:rsidRDefault="00D65E0F" w:rsidP="00D65E0F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D65E0F" w:rsidRPr="00FB4BC2" w:rsidRDefault="00D65E0F" w:rsidP="00D65E0F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Ермак Н.О</w:t>
      </w:r>
      <w:r w:rsidRPr="00FB4BC2">
        <w:rPr>
          <w:szCs w:val="26"/>
        </w:rPr>
        <w:t>., председателя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интересов, которая зачитала присутствующим представление Волхо</w:t>
      </w:r>
      <w:r>
        <w:rPr>
          <w:szCs w:val="26"/>
        </w:rPr>
        <w:t>вской городской прокуратуры от 28</w:t>
      </w:r>
      <w:r w:rsidRPr="00FB4BC2">
        <w:rPr>
          <w:szCs w:val="26"/>
        </w:rPr>
        <w:t>.0</w:t>
      </w:r>
      <w:r>
        <w:rPr>
          <w:szCs w:val="26"/>
        </w:rPr>
        <w:t>3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жилищного </w:t>
      </w:r>
      <w:r w:rsidRPr="00FB4BC2">
        <w:rPr>
          <w:szCs w:val="26"/>
        </w:rPr>
        <w:t>законодательства</w:t>
      </w:r>
      <w:r>
        <w:rPr>
          <w:szCs w:val="26"/>
        </w:rPr>
        <w:t>»</w:t>
      </w:r>
      <w:r w:rsidRPr="00FB4BC2">
        <w:rPr>
          <w:szCs w:val="26"/>
        </w:rPr>
        <w:t xml:space="preserve">, </w:t>
      </w:r>
      <w:r>
        <w:rPr>
          <w:szCs w:val="26"/>
        </w:rPr>
        <w:t>по вопросу организации исполнения надлежащим образом ст.6, п.16 ст.7 Закона № 209-ФЗ и Приказа № 74</w:t>
      </w:r>
      <w:proofErr w:type="gramEnd"/>
      <w:r>
        <w:rPr>
          <w:szCs w:val="26"/>
        </w:rPr>
        <w:t>/114/пр.</w:t>
      </w:r>
    </w:p>
    <w:p w:rsidR="00D65E0F" w:rsidRPr="00FB4BC2" w:rsidRDefault="00D65E0F" w:rsidP="00D65E0F">
      <w:pPr>
        <w:jc w:val="both"/>
        <w:rPr>
          <w:szCs w:val="26"/>
        </w:rPr>
      </w:pPr>
    </w:p>
    <w:p w:rsidR="00D65E0F" w:rsidRPr="00FB4BC2" w:rsidRDefault="00D65E0F" w:rsidP="00D65E0F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D65E0F" w:rsidRPr="00FB4BC2" w:rsidRDefault="00D65E0F" w:rsidP="00D65E0F">
      <w:pPr>
        <w:ind w:firstLine="709"/>
        <w:jc w:val="both"/>
        <w:rPr>
          <w:szCs w:val="26"/>
        </w:rPr>
      </w:pPr>
      <w:r>
        <w:rPr>
          <w:szCs w:val="26"/>
        </w:rPr>
        <w:t xml:space="preserve">В связи с тем, что вопросы жилищного </w:t>
      </w:r>
      <w:r w:rsidRPr="00FB4BC2">
        <w:rPr>
          <w:szCs w:val="26"/>
        </w:rPr>
        <w:t>законодательства</w:t>
      </w:r>
      <w:r>
        <w:rPr>
          <w:szCs w:val="26"/>
        </w:rPr>
        <w:t xml:space="preserve"> входят в обязанности заместителя главы администрации Вагановой Елены Александровны, н</w:t>
      </w:r>
      <w:r w:rsidRPr="00FB4BC2">
        <w:rPr>
          <w:szCs w:val="26"/>
        </w:rPr>
        <w:t>а основании статьи 192 Трудового к</w:t>
      </w:r>
      <w:r w:rsidRPr="00FB4BC2">
        <w:rPr>
          <w:szCs w:val="26"/>
        </w:rPr>
        <w:t>о</w:t>
      </w:r>
      <w:r w:rsidRPr="00FB4BC2">
        <w:rPr>
          <w:szCs w:val="26"/>
        </w:rPr>
        <w:t xml:space="preserve">декса определить дисциплинарное взыскание </w:t>
      </w:r>
      <w:r>
        <w:rPr>
          <w:szCs w:val="26"/>
        </w:rPr>
        <w:t>заместителю главы администрации Вагановой Елене Александровне</w:t>
      </w:r>
      <w:r w:rsidRPr="00FB4BC2">
        <w:rPr>
          <w:szCs w:val="26"/>
        </w:rPr>
        <w:t xml:space="preserve"> в виде замечания.</w:t>
      </w:r>
    </w:p>
    <w:p w:rsidR="00D65E0F" w:rsidRDefault="00D65E0F" w:rsidP="00D65E0F">
      <w:pPr>
        <w:jc w:val="both"/>
        <w:rPr>
          <w:szCs w:val="26"/>
        </w:rPr>
      </w:pPr>
    </w:p>
    <w:p w:rsidR="00D65E0F" w:rsidRPr="00FB4BC2" w:rsidRDefault="00D65E0F" w:rsidP="00D65E0F">
      <w:pPr>
        <w:jc w:val="both"/>
        <w:rPr>
          <w:szCs w:val="26"/>
        </w:rPr>
      </w:pPr>
    </w:p>
    <w:p w:rsidR="00D65E0F" w:rsidRDefault="00D65E0F" w:rsidP="00D65E0F">
      <w:pPr>
        <w:spacing w:after="200" w:line="276" w:lineRule="auto"/>
        <w:rPr>
          <w:szCs w:val="26"/>
        </w:rPr>
      </w:pPr>
    </w:p>
    <w:p w:rsidR="00D65E0F" w:rsidRDefault="00D65E0F" w:rsidP="00D65E0F">
      <w:pPr>
        <w:spacing w:after="200" w:line="276" w:lineRule="auto"/>
        <w:rPr>
          <w:szCs w:val="26"/>
        </w:rPr>
      </w:pPr>
      <w:bookmarkStart w:id="0" w:name="_GoBack"/>
      <w:bookmarkEnd w:id="0"/>
    </w:p>
    <w:sectPr w:rsidR="00D65E0F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65E0F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2019-03-13T14:51:00Z</dcterms:modified>
</cp:coreProperties>
</file>