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F" w:rsidRDefault="0043613F" w:rsidP="0043613F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3613F" w:rsidRDefault="0043613F" w:rsidP="0043613F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43613F" w:rsidRDefault="0043613F" w:rsidP="0043613F">
      <w:pPr>
        <w:pStyle w:val="Con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2B787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D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/>
          <w:sz w:val="28"/>
        </w:rPr>
        <w:t xml:space="preserve">года                 </w:t>
      </w:r>
      <w:r w:rsidR="00C806D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="002B7877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                      №</w:t>
      </w:r>
      <w:r w:rsidR="002B7877">
        <w:rPr>
          <w:rFonts w:ascii="Times New Roman" w:hAnsi="Times New Roman"/>
          <w:sz w:val="28"/>
        </w:rPr>
        <w:t>23</w:t>
      </w:r>
    </w:p>
    <w:p w:rsidR="0043613F" w:rsidRDefault="0043613F" w:rsidP="0043613F"/>
    <w:p w:rsidR="0043613F" w:rsidRDefault="0043613F" w:rsidP="0043613F">
      <w:pPr>
        <w:rPr>
          <w:sz w:val="28"/>
        </w:rPr>
      </w:pPr>
    </w:p>
    <w:p w:rsidR="0043613F" w:rsidRDefault="0043613F" w:rsidP="0043613F">
      <w:pPr>
        <w:pStyle w:val="31"/>
        <w:tabs>
          <w:tab w:val="left" w:pos="9637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тарифах на жилищные услуги</w:t>
      </w:r>
    </w:p>
    <w:p w:rsidR="0043613F" w:rsidRDefault="0043613F" w:rsidP="0043613F">
      <w:pPr>
        <w:rPr>
          <w:sz w:val="28"/>
        </w:rPr>
      </w:pPr>
    </w:p>
    <w:p w:rsidR="0043613F" w:rsidRDefault="0043613F" w:rsidP="0043613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156 Жилищного кодекса Российской Федерации, на основании </w:t>
      </w:r>
      <w:r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Староладожское сельское поселение, Совет депутатов муниципального образования Староладожское сельское поселение</w:t>
      </w:r>
      <w:r>
        <w:rPr>
          <w:sz w:val="28"/>
        </w:rPr>
        <w:t xml:space="preserve"> Волховского муниципального района Ленинградской области</w:t>
      </w:r>
    </w:p>
    <w:p w:rsidR="0043613F" w:rsidRDefault="0043613F" w:rsidP="0043613F">
      <w:pPr>
        <w:tabs>
          <w:tab w:val="left" w:pos="709"/>
        </w:tabs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решил:</w:t>
      </w:r>
    </w:p>
    <w:p w:rsidR="0043613F" w:rsidRDefault="0043613F" w:rsidP="004361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ставки оплаты жилищных услуг для населения на 2018 год (Приложение 1).</w:t>
      </w:r>
    </w:p>
    <w:p w:rsidR="0043613F" w:rsidRDefault="0043613F" w:rsidP="004361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Решение Совета депутатов №11 от 23.05.2017 г. «О тарифах на жилищные услуги» считать утратившим силу.</w:t>
      </w:r>
    </w:p>
    <w:p w:rsidR="0043613F" w:rsidRDefault="0043613F" w:rsidP="004361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Решение вступает в силу с 01 </w:t>
      </w:r>
      <w:r w:rsidR="002B7877">
        <w:rPr>
          <w:sz w:val="28"/>
        </w:rPr>
        <w:t>декабря</w:t>
      </w:r>
      <w:r>
        <w:rPr>
          <w:sz w:val="28"/>
        </w:rPr>
        <w:t xml:space="preserve"> 2018 года и подлежит официальному опубликованию.</w:t>
      </w:r>
    </w:p>
    <w:p w:rsidR="0043613F" w:rsidRDefault="0043613F" w:rsidP="0043613F">
      <w:pPr>
        <w:jc w:val="both"/>
        <w:rPr>
          <w:sz w:val="28"/>
        </w:rPr>
      </w:pPr>
    </w:p>
    <w:p w:rsidR="0043613F" w:rsidRDefault="0043613F" w:rsidP="0043613F">
      <w:pPr>
        <w:jc w:val="both"/>
        <w:rPr>
          <w:sz w:val="28"/>
        </w:rPr>
      </w:pPr>
    </w:p>
    <w:p w:rsidR="0043613F" w:rsidRDefault="0043613F" w:rsidP="0043613F">
      <w:pPr>
        <w:jc w:val="both"/>
        <w:rPr>
          <w:sz w:val="28"/>
        </w:rPr>
      </w:pPr>
    </w:p>
    <w:p w:rsidR="0043613F" w:rsidRDefault="0043613F" w:rsidP="0043613F">
      <w:pPr>
        <w:jc w:val="both"/>
        <w:rPr>
          <w:sz w:val="28"/>
        </w:rPr>
      </w:pPr>
    </w:p>
    <w:p w:rsidR="0043613F" w:rsidRDefault="0043613F" w:rsidP="0043613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3613F" w:rsidRDefault="0043613F" w:rsidP="0043613F">
      <w:pPr>
        <w:jc w:val="both"/>
        <w:rPr>
          <w:sz w:val="28"/>
        </w:rPr>
      </w:pPr>
      <w:r>
        <w:rPr>
          <w:sz w:val="28"/>
        </w:rPr>
        <w:t>Староладожское сельское поселение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Л.А. Ваганова</w:t>
      </w:r>
    </w:p>
    <w:p w:rsidR="0043613F" w:rsidRDefault="0043613F" w:rsidP="0043613F">
      <w:pPr>
        <w:jc w:val="right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43613F" w:rsidRDefault="0043613F" w:rsidP="0043613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43613F" w:rsidRDefault="0043613F" w:rsidP="0043613F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43613F" w:rsidRDefault="0043613F" w:rsidP="00436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B787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806D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 № </w:t>
      </w:r>
      <w:r w:rsidR="002B7877">
        <w:rPr>
          <w:sz w:val="28"/>
          <w:szCs w:val="28"/>
        </w:rPr>
        <w:t>23</w:t>
      </w:r>
    </w:p>
    <w:p w:rsidR="0043613F" w:rsidRDefault="0043613F" w:rsidP="004361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3613F" w:rsidRDefault="0043613F" w:rsidP="0043613F">
      <w:pPr>
        <w:jc w:val="right"/>
      </w:pPr>
    </w:p>
    <w:p w:rsidR="0043613F" w:rsidRDefault="0043613F" w:rsidP="0043613F">
      <w:pPr>
        <w:jc w:val="right"/>
      </w:pPr>
    </w:p>
    <w:p w:rsidR="0043613F" w:rsidRDefault="0043613F" w:rsidP="0043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оплаты жилищных услуг</w:t>
      </w:r>
    </w:p>
    <w:p w:rsidR="0043613F" w:rsidRDefault="0043613F" w:rsidP="0043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населения муниципального образования </w:t>
      </w:r>
    </w:p>
    <w:p w:rsidR="0043613F" w:rsidRDefault="0043613F" w:rsidP="0043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 на 2018год</w:t>
      </w:r>
    </w:p>
    <w:p w:rsidR="0043613F" w:rsidRDefault="0043613F" w:rsidP="004361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2127"/>
        <w:gridCol w:w="2127"/>
      </w:tblGrid>
      <w:tr w:rsidR="0043613F" w:rsidTr="004361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Единицы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01.07.2017 г.</w:t>
            </w:r>
          </w:p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Ставки оплаты услуг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01.1</w:t>
            </w:r>
            <w:r w:rsidR="002B787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.2018 г.</w:t>
            </w:r>
          </w:p>
          <w:p w:rsidR="0043613F" w:rsidRDefault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Ставки оплаты услуг в месяц</w:t>
            </w:r>
          </w:p>
        </w:tc>
      </w:tr>
    </w:tbl>
    <w:p w:rsidR="0043613F" w:rsidRDefault="0043613F" w:rsidP="0043613F">
      <w:pPr>
        <w:pStyle w:val="ab"/>
        <w:numPr>
          <w:ilvl w:val="0"/>
          <w:numId w:val="2"/>
        </w:numPr>
        <w:jc w:val="center"/>
        <w:rPr>
          <w:b/>
          <w:i/>
          <w:sz w:val="24"/>
          <w:szCs w:val="24"/>
        </w:rPr>
      </w:pPr>
      <w:r>
        <w:rPr>
          <w:b/>
          <w:i/>
        </w:rPr>
        <w:t>Стоимость 1м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>содержания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2127"/>
        <w:gridCol w:w="2127"/>
      </w:tblGrid>
      <w:tr w:rsidR="0043613F" w:rsidTr="004361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-жилищный </w:t>
            </w:r>
            <w:proofErr w:type="gramStart"/>
            <w:r>
              <w:rPr>
                <w:sz w:val="28"/>
              </w:rPr>
              <w:t>фонд</w:t>
            </w:r>
            <w:proofErr w:type="gramEnd"/>
            <w:r>
              <w:rPr>
                <w:sz w:val="28"/>
              </w:rPr>
              <w:t xml:space="preserve"> состоящий в управлении, содержании и текущем  ремонте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F" w:rsidRDefault="0043613F">
            <w:pPr>
              <w:jc w:val="center"/>
              <w:rPr>
                <w:sz w:val="28"/>
              </w:rPr>
            </w:pPr>
          </w:p>
          <w:p w:rsidR="0043613F" w:rsidRDefault="004361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в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19,93</w:t>
            </w:r>
          </w:p>
        </w:tc>
      </w:tr>
      <w:tr w:rsidR="0043613F" w:rsidTr="004361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-жилищный </w:t>
            </w:r>
            <w:proofErr w:type="gramStart"/>
            <w:r>
              <w:rPr>
                <w:sz w:val="28"/>
              </w:rPr>
              <w:t>фонд</w:t>
            </w:r>
            <w:proofErr w:type="gramEnd"/>
            <w:r>
              <w:rPr>
                <w:sz w:val="28"/>
              </w:rPr>
              <w:t xml:space="preserve"> состоящий в  содержании и текущем  ремонте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в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19,05</w:t>
            </w:r>
          </w:p>
        </w:tc>
      </w:tr>
      <w:tr w:rsidR="0043613F" w:rsidTr="004361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-жилищный фонд 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в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9,26</w:t>
            </w:r>
          </w:p>
        </w:tc>
      </w:tr>
      <w:tr w:rsidR="0043613F" w:rsidTr="0043613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both"/>
              <w:rPr>
                <w:sz w:val="28"/>
              </w:rPr>
            </w:pPr>
            <w:r>
              <w:rPr>
                <w:sz w:val="28"/>
              </w:rPr>
              <w:t>-жилищный фонд</w:t>
            </w:r>
            <w:r>
              <w:rPr>
                <w:sz w:val="28"/>
                <w:lang w:val="en-US"/>
              </w:rPr>
              <w:t xml:space="preserve"> VII</w:t>
            </w:r>
            <w:r>
              <w:rPr>
                <w:sz w:val="28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F" w:rsidRDefault="0043613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/м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в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3F" w:rsidRDefault="0043613F" w:rsidP="004361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7,84</w:t>
            </w:r>
          </w:p>
        </w:tc>
      </w:tr>
    </w:tbl>
    <w:p w:rsidR="0043613F" w:rsidRDefault="0043613F" w:rsidP="0043613F">
      <w:pPr>
        <w:jc w:val="right"/>
      </w:pPr>
    </w:p>
    <w:p w:rsidR="00770E98" w:rsidRDefault="00770E98"/>
    <w:sectPr w:rsidR="00770E9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D8186C"/>
    <w:multiLevelType w:val="hybridMultilevel"/>
    <w:tmpl w:val="ECB0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13F"/>
    <w:rsid w:val="00082D94"/>
    <w:rsid w:val="000D6A8C"/>
    <w:rsid w:val="00101F2D"/>
    <w:rsid w:val="001A352B"/>
    <w:rsid w:val="002B7877"/>
    <w:rsid w:val="003B3557"/>
    <w:rsid w:val="0043613F"/>
    <w:rsid w:val="004C3B60"/>
    <w:rsid w:val="00770E98"/>
    <w:rsid w:val="00877B42"/>
    <w:rsid w:val="009F0E24"/>
    <w:rsid w:val="00AD0AF3"/>
    <w:rsid w:val="00C806D9"/>
    <w:rsid w:val="00EA3EBC"/>
    <w:rsid w:val="00EA3F68"/>
    <w:rsid w:val="00F11EEC"/>
    <w:rsid w:val="00F9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</w:style>
  <w:style w:type="paragraph" w:styleId="ab">
    <w:name w:val="List Paragraph"/>
    <w:basedOn w:val="a"/>
    <w:uiPriority w:val="34"/>
    <w:qFormat/>
    <w:rsid w:val="0010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F2D"/>
    <w:rPr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  <w:style w:type="paragraph" w:styleId="31">
    <w:name w:val="Body Text 3"/>
    <w:basedOn w:val="a"/>
    <w:link w:val="32"/>
    <w:semiHidden/>
    <w:unhideWhenUsed/>
    <w:rsid w:val="0043613F"/>
    <w:pPr>
      <w:ind w:right="4534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43613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Title">
    <w:name w:val="ConsTitle"/>
    <w:rsid w:val="00436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vZrB+qRE+Hre8MbkcliH1PRhmAcfh/0ckHxRzw2AzTY=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8GTgmJVxXnihsZ2CEhUMDkH1qWcveCd5iwQJZV09VmRkhy4CKc/VM1DHlPfY6YyB
iyVry75e0H7B5N8kWqeR7Q==</SignatureValue>
  <KeyInfo>
    <X509Data>
      <X509Certificate>MIII9DCCCKGgAwIBAgIRAZ6w9zrKuIav6BGny42SqiUwCgYIKoUDBwEBAwIwggEr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0J4gItCe0K3QnyIwHhcNMTgxMDA5MDkyOTAwWhcNMTkxMDA5MDkyOTAwWjCCAn0x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VQQDDCPQnNC40L3QutC+0LzRgdCy0Y/Qt9GMINCg0L7RgdGB0LjQuIIKcdjF1gAA
AAABFzAlBgNVHSUEHjAcBggrBgEFBQcDAgYIKwYBBQUHAwQGBiqFA2QCAjAxBgkr
BgEEAYI3FQoEJDAiMAoGCCsGAQUFBwMCMAoGCCsGAQUFBwMEMAgGBiqFA2QCAjAT
BgNVHSAEDDAKMAgGBiqFA2RxATCCAQYGBSqFA2RwBIH8MIH5DCsi0JrRgNC40L/R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0YLRgdGC0LLQuNGPIOKEltCh0KQvMTI4LTI5ODMg0L7RgiAxOC4xMS4yMDE2MDYG
BSqFA2RvBC0MKyLQmtGA0LjQv9GC0L7Qn9GA0L4gQ1NQIiAo0LLQtdGA0YHQuNGP
IDQuMCkwVgYDVR0fBE8wTTAloCOgIYYfaHR0cDovL2NhLmxlbm9ibC5ydS9lLWdv
di03LmNybDAkoCKgIIYeaHR0cDovL3VjbG8uc3BiLnJ1L2UtZ292LTcuY3JsMGoG
CCsGAQUFBwEBBF4wXDAtBggrBgEFBQcwAYYhaHR0cDovL2NhLmxlbm9ibC5ydS9v
Y3NwL29jc3Auc3JmMCsGCCsGAQUFBzAChh9odHRwOi8vY2EubGVub2JsLnJ1L2Ut
Z292LTcuY2VyMAoGCCqFAwcBAQMCA0EAHk2ljYQ1rJ7QVkYIFPvGBTPfGcGdJfsz
XbekP7XwY+IjUH2eqYpMHj9ioMH6x4siL83tnEWtNG0Pjo9dbs0UTA==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wM9fry0qElImCC5YSPloCt1Vl9g=</DigestValue>
      </Reference>
      <Reference URI="/word/fontTable.xml?ContentType=application/vnd.openxmlformats-officedocument.wordprocessingml.fontTable+xml">
        <DigestMethod Algorithm="http://www.w3.org/2000/09/xmldsig#sha1"/>
        <DigestValue>8j4bfcQcEtxHEvr2i2NFPNrVmAA=</DigestValue>
      </Reference>
      <Reference URI="/word/media/image1.jpeg?ContentType=image/jpeg">
        <DigestMethod Algorithm="http://www.w3.org/2000/09/xmldsig#sha1"/>
        <DigestValue>mCtAMHIwNkYkrXgk7IzZWOz2bAo=</DigestValue>
      </Reference>
      <Reference URI="/word/numbering.xml?ContentType=application/vnd.openxmlformats-officedocument.wordprocessingml.numbering+xml">
        <DigestMethod Algorithm="http://www.w3.org/2000/09/xmldsig#sha1"/>
        <DigestValue>8SN2GpibvVN04LEsU/kCnxaDXrs=</DigestValue>
      </Reference>
      <Reference URI="/word/settings.xml?ContentType=application/vnd.openxmlformats-officedocument.wordprocessingml.settings+xml">
        <DigestMethod Algorithm="http://www.w3.org/2000/09/xmldsig#sha1"/>
        <DigestValue>Bmj4yAdRu5N2TC+Vno8v3uU0Ryg=</DigestValue>
      </Reference>
      <Reference URI="/word/styles.xml?ContentType=application/vnd.openxmlformats-officedocument.wordprocessingml.styles+xml">
        <DigestMethod Algorithm="http://www.w3.org/2000/09/xmldsig#sha1"/>
        <DigestValue>b9VNr0YpJ7/YP7eWz+SN/l5QnHQ=</DigestValue>
      </Reference>
      <Reference URI="/word/theme/_rels/theme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1BBpj2jAlVTMOUsDXEcb09MQuQQ=</DigestValue>
      </Reference>
      <Reference URI="/word/theme/theme1.xml?ContentType=application/vnd.openxmlformats-officedocument.theme+xml">
        <DigestMethod Algorithm="http://www.w3.org/2000/09/xmldsig#sha1"/>
        <DigestValue>QH6mkcAVGZS/96UW32rRbxSm8fY=</DigestValue>
      </Reference>
      <Reference URI="/word/webSettings.xml?ContentType=application/vnd.openxmlformats-officedocument.wordprocessingml.webSettings+xml">
        <DigestMethod Algorithm="http://www.w3.org/2000/09/xmldsig#sha1"/>
        <DigestValue>QWDxoZQXBUjU3LODueZc4lWEebg=</DigestValue>
      </Reference>
    </Manifest>
    <SignatureProperties>
      <SignatureProperty Id="idSignatureTime" Target="#idPackageSignature">
        <mdssi:SignatureTime>
          <mdssi:Format>YYYY-MM-DDThh:mm:ssTZD</mdssi:Format>
          <mdssi:Value>2018-10-18T09:14:01Z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4</cp:revision>
  <cp:lastPrinted>2018-10-03T09:43:00Z</cp:lastPrinted>
  <dcterms:created xsi:type="dcterms:W3CDTF">2018-10-03T09:41:00Z</dcterms:created>
  <dcterms:modified xsi:type="dcterms:W3CDTF">2018-10-18T08:26:00Z</dcterms:modified>
</cp:coreProperties>
</file>