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8C" w:rsidRPr="0095431B" w:rsidRDefault="0015398C" w:rsidP="0095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31B">
        <w:rPr>
          <w:rFonts w:ascii="Times New Roman" w:hAnsi="Times New Roman" w:cs="Times New Roman"/>
          <w:sz w:val="28"/>
          <w:szCs w:val="28"/>
        </w:rPr>
        <w:t xml:space="preserve">Волховская городская прокуратура разъясняет уголовную ответственность за производство, хранение, перевозка либо сбыт товаров и продукции, выполнение работ или оказание услуг, не отвечающих требованиям безопасности (ст. 238 </w:t>
      </w:r>
      <w:r w:rsidR="0095431B" w:rsidRPr="0095431B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 w:rsidRPr="0095431B">
        <w:rPr>
          <w:rFonts w:ascii="Times New Roman" w:hAnsi="Times New Roman" w:cs="Times New Roman"/>
          <w:sz w:val="28"/>
          <w:szCs w:val="28"/>
        </w:rPr>
        <w:t>).</w:t>
      </w:r>
    </w:p>
    <w:p w:rsidR="0015398C" w:rsidRPr="0095431B" w:rsidRDefault="0015398C" w:rsidP="0095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31B">
        <w:rPr>
          <w:rFonts w:ascii="Times New Roman" w:hAnsi="Times New Roman" w:cs="Times New Roman"/>
          <w:sz w:val="28"/>
          <w:szCs w:val="28"/>
        </w:rPr>
        <w:t>Пленумом Верховного Суда Российской Федерации 25.06.2019 принято постановление № 18 «О судебной практике по делам о преступлениях, предусмотренных статьей 238 УК РФ».</w:t>
      </w:r>
    </w:p>
    <w:p w:rsidR="0015398C" w:rsidRPr="0095431B" w:rsidRDefault="0015398C" w:rsidP="0095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31B">
        <w:rPr>
          <w:rFonts w:ascii="Times New Roman" w:hAnsi="Times New Roman" w:cs="Times New Roman"/>
          <w:sz w:val="28"/>
          <w:szCs w:val="28"/>
        </w:rPr>
        <w:t>С учетом положений данного постановления следует напомнить, что по смыслу закона уголовная ответственность по части 1 или по пунктам "а", "б" части 2 статьи 238 УК РФ наступает при условии, что опасность товаров, продукции, работ или услуг для жизни или здоровья человека является реальной.</w:t>
      </w:r>
    </w:p>
    <w:p w:rsidR="0015398C" w:rsidRPr="0095431B" w:rsidRDefault="0015398C" w:rsidP="0095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31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9543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431B">
        <w:rPr>
          <w:rFonts w:ascii="Times New Roman" w:hAnsi="Times New Roman" w:cs="Times New Roman"/>
          <w:sz w:val="28"/>
          <w:szCs w:val="28"/>
        </w:rPr>
        <w:t xml:space="preserve"> о реальной опасности товаров и продукции может свидетельствовать, в частности, наличие в них на момент производства, хранения, перевозки или сбыта веществ или конструктивных недостатков, которые при употреблении или ином использовании этих товаров и продукции в обычных условиях могли: повлечь смерть или причинение тяжкого вреда здоровью человека, а о реальной опасности выполняемых (выполненных) работ или оказываемых (оказанных) услуг - такое их качество, при котором выполнение работ или оказание услуг в обычных условиях могло привести к указанным тяжким последствиям.</w:t>
      </w:r>
    </w:p>
    <w:p w:rsidR="0015398C" w:rsidRPr="0095431B" w:rsidRDefault="0015398C" w:rsidP="0095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31B">
        <w:rPr>
          <w:rFonts w:ascii="Times New Roman" w:hAnsi="Times New Roman" w:cs="Times New Roman"/>
          <w:sz w:val="28"/>
          <w:szCs w:val="28"/>
        </w:rPr>
        <w:t>В силу того, что деяния, предусмотренные статьей 238 УК РФ, посягают на общественные отношения, связанные с охраной здоровья населения, потерпевшим по уголовному делу о таком преступлении может быть признано физическое лицо независимо от того, состояло ли оно в договорных отношениях с лицом (организацией), осуществлявшим перечисленные действия (бездействие).</w:t>
      </w:r>
    </w:p>
    <w:p w:rsidR="0015398C" w:rsidRPr="0095431B" w:rsidRDefault="0015398C" w:rsidP="0095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31B">
        <w:rPr>
          <w:rFonts w:ascii="Times New Roman" w:hAnsi="Times New Roman" w:cs="Times New Roman"/>
          <w:sz w:val="28"/>
          <w:szCs w:val="28"/>
        </w:rPr>
        <w:t>Субъектом преступления, может являться как руководитель организации, осуществляющей такую деятельность, независимо от ее организационно-правовой формы, или индивидуальный предприниматель, или их работник, так и лицо, фактически осуществляющее производство и оборот продукции и товаров, выполнение работ, оказание услуг без соответствующей государственной регистрации.</w:t>
      </w:r>
    </w:p>
    <w:p w:rsidR="0095431B" w:rsidRPr="0095431B" w:rsidRDefault="0095431B" w:rsidP="0095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31B">
        <w:rPr>
          <w:rFonts w:ascii="Times New Roman" w:hAnsi="Times New Roman" w:cs="Times New Roman"/>
          <w:sz w:val="28"/>
          <w:szCs w:val="28"/>
        </w:rPr>
        <w:t xml:space="preserve">Деяния, перечисленные </w:t>
      </w:r>
      <w:proofErr w:type="gramStart"/>
      <w:r w:rsidRPr="009543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4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31B">
        <w:rPr>
          <w:rFonts w:ascii="Times New Roman" w:hAnsi="Times New Roman" w:cs="Times New Roman"/>
          <w:sz w:val="28"/>
          <w:szCs w:val="28"/>
        </w:rPr>
        <w:t>статьей</w:t>
      </w:r>
      <w:proofErr w:type="gramEnd"/>
      <w:r w:rsidRPr="0095431B">
        <w:rPr>
          <w:rFonts w:ascii="Times New Roman" w:hAnsi="Times New Roman" w:cs="Times New Roman"/>
          <w:sz w:val="28"/>
          <w:szCs w:val="28"/>
        </w:rPr>
        <w:t xml:space="preserve"> 238 УК РФ, характеризуются умышленной формой вины. В связи с этим, при решении вопроса о наличии в действиях (бездействии) лица состава такого преступления подлежит </w:t>
      </w:r>
      <w:r w:rsidRPr="009543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установлению факт того, что несоответствие товаров и продукции, выполненных работ или оказанных услуг требованиям безопасности охватывалось его умыслом.</w:t>
      </w:r>
    </w:p>
    <w:p w:rsidR="0095431B" w:rsidRDefault="0095431B" w:rsidP="009543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9543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 совершение преступления, предусмотренного частью 1 статьи 238 УК РФ предусмотрено альтернативное наказание в виде штрафа в размере до трехсот тысяч рублей или в размере заработной платы или иного дохода осужденного за период до двух лет, либо обязательными работами на срок до трехсот шестидесяти часов, либо ограничения свободы на срок до двух лет, </w:t>
      </w:r>
      <w:r w:rsidRPr="0095431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либо принудительными работами на срок до двух</w:t>
      </w:r>
      <w:proofErr w:type="gramEnd"/>
      <w:r w:rsidRPr="009543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лет, либо лишения свободы сроком до двух лет.</w:t>
      </w:r>
    </w:p>
    <w:p w:rsidR="0095431B" w:rsidRDefault="0095431B" w:rsidP="009543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5431B" w:rsidRDefault="0095431B" w:rsidP="0095431B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Помощник Волховского городского прокурора</w:t>
      </w:r>
    </w:p>
    <w:p w:rsidR="0095431B" w:rsidRDefault="0095431B" w:rsidP="0095431B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5431B" w:rsidRPr="0095431B" w:rsidRDefault="0095431B" w:rsidP="00954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юрист 1 класса Александр Андреевич Сосин</w:t>
      </w:r>
    </w:p>
    <w:p w:rsidR="00FD1C91" w:rsidRPr="0095431B" w:rsidRDefault="00FD1C91" w:rsidP="0095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1C91" w:rsidRPr="0095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398C"/>
    <w:rsid w:val="0015398C"/>
    <w:rsid w:val="0095431B"/>
    <w:rsid w:val="00F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53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5398C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2019-08-26T11:38:00Z</dcterms:created>
  <dcterms:modified xsi:type="dcterms:W3CDTF">2019-08-26T11:55:00Z</dcterms:modified>
</cp:coreProperties>
</file>