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8A" w:rsidRDefault="00BC138A" w:rsidP="00BC138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C138A">
        <w:rPr>
          <w:rFonts w:ascii="Times New Roman" w:hAnsi="Times New Roman" w:cs="Times New Roman"/>
          <w:color w:val="000000"/>
          <w:shd w:val="clear" w:color="auto" w:fill="FFFFFF"/>
        </w:rPr>
        <w:t>В 2018-ом году в пожарах на территории Ленинградской области погибли 3 детей. 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На территории Волховского района погибли 2 ребенка (8 и 10 лет). </w:t>
      </w:r>
      <w:proofErr w:type="gramStart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Условиями, способствующими гибели детей явились</w:t>
      </w:r>
      <w:proofErr w:type="gramEnd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: невозможность принятия правильного решения самостоятельной эвакуации, ввиду малолетнего возраста. 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>2 ребенка получили травму.</w:t>
      </w:r>
      <w:r w:rsidRPr="00BC138A">
        <w:rPr>
          <w:rFonts w:ascii="Times New Roman" w:hAnsi="Times New Roman" w:cs="Times New Roman"/>
          <w:color w:val="000000"/>
        </w:rPr>
        <w:br/>
      </w:r>
      <w:proofErr w:type="gramStart"/>
      <w:r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В текущем году огонь унёс жизни двоих малышей — в </w:t>
      </w:r>
      <w:proofErr w:type="spellStart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Лужском</w:t>
      </w:r>
      <w:proofErr w:type="spellEnd"/>
      <w:r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Тосненском</w:t>
      </w:r>
      <w:proofErr w:type="spellEnd"/>
      <w:r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районах. 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>5 детей получили травму.</w:t>
      </w:r>
      <w:proofErr w:type="gramEnd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>В связи с этим отдел надзорной деятельности и профилактической работы Волховского района назвали основные причины пожара, при которых гибнут дети, и рассказали о простейших правилах для предотвращения трагедии.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>Причины пожаров: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>неосторожное обращение с огнем; детская шалость; неисправность электрооборудования и печного отопления.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Чтобы избежать трагедии, ни в коем случае не оставляйте детей одних дома даже </w:t>
      </w:r>
      <w:proofErr w:type="gramStart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gramEnd"/>
      <w:r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 заветные «5 минут» и тем более в запертом жилье.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ребёнку самостоятельно пользоваться газовыми и электрическими приборами, растапливать печи. Обязательно поговорите с детьми и расскажите им, что нужно делать в случае возникновения пожара. Напомните детям, что при пожаре нельзя прятаться в укромные места (в шкафы, под кровати), так как это затруднит их поиск и спасение.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>Каждый ребенок должен знать свой домашний адрес. Выучите с детьми наизусть номера телефонов вызова экстренных служб.</w:t>
      </w:r>
      <w:bookmarkStart w:id="0" w:name="_GoBack"/>
      <w:bookmarkEnd w:id="0"/>
    </w:p>
    <w:p w:rsidR="00BC138A" w:rsidRDefault="00BC138A" w:rsidP="00BC138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138A" w:rsidRPr="00BC138A" w:rsidRDefault="00BC138A" w:rsidP="00BC138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138A" w:rsidRDefault="00BC138A">
      <w:r>
        <w:rPr>
          <w:noProof/>
          <w:lang w:eastAsia="ru-RU"/>
        </w:rPr>
        <w:drawing>
          <wp:inline distT="0" distB="0" distL="0" distR="0">
            <wp:extent cx="6229350" cy="524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XX42qVcQ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B9"/>
    <w:rsid w:val="003C7104"/>
    <w:rsid w:val="00BC138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2019-02-22T07:40:00Z</dcterms:created>
  <dcterms:modified xsi:type="dcterms:W3CDTF">2019-02-22T07:47:00Z</dcterms:modified>
</cp:coreProperties>
</file>