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B493C" w:rsidRDefault="003B493C" w:rsidP="00317660">
      <w:pPr>
        <w:ind w:firstLine="709"/>
        <w:jc w:val="both"/>
        <w:rPr>
          <w:b/>
          <w:sz w:val="28"/>
          <w:szCs w:val="28"/>
        </w:rPr>
      </w:pPr>
    </w:p>
    <w:p w:rsidR="0097181C" w:rsidRPr="0097181C" w:rsidRDefault="0097181C" w:rsidP="0097181C">
      <w:pPr>
        <w:ind w:firstLine="709"/>
        <w:jc w:val="both"/>
        <w:rPr>
          <w:b/>
          <w:sz w:val="28"/>
          <w:szCs w:val="28"/>
        </w:rPr>
      </w:pPr>
      <w:r w:rsidRPr="0097181C">
        <w:rPr>
          <w:b/>
          <w:sz w:val="28"/>
          <w:szCs w:val="28"/>
        </w:rPr>
        <w:t xml:space="preserve">Актуализирована госпрограмма РФ </w:t>
      </w:r>
      <w:r>
        <w:rPr>
          <w:b/>
          <w:sz w:val="28"/>
          <w:szCs w:val="28"/>
        </w:rPr>
        <w:t>«</w:t>
      </w:r>
      <w:r w:rsidRPr="0097181C">
        <w:rPr>
          <w:b/>
          <w:sz w:val="28"/>
          <w:szCs w:val="28"/>
        </w:rPr>
        <w:t>Доступная среда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97181C" w:rsidRDefault="0097181C" w:rsidP="0097181C">
      <w:pPr>
        <w:ind w:firstLine="709"/>
        <w:jc w:val="both"/>
        <w:rPr>
          <w:b/>
          <w:sz w:val="28"/>
          <w:szCs w:val="28"/>
        </w:rPr>
      </w:pP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Постановлением Правительства РФ от 18.10.2021 </w:t>
      </w:r>
      <w:r w:rsidRPr="0097181C">
        <w:rPr>
          <w:sz w:val="28"/>
          <w:szCs w:val="28"/>
        </w:rPr>
        <w:t>№</w:t>
      </w:r>
      <w:r w:rsidRPr="0097181C">
        <w:rPr>
          <w:sz w:val="28"/>
          <w:szCs w:val="28"/>
        </w:rPr>
        <w:t xml:space="preserve"> 1770 внесены изменения в государственную программу Российской Федерации </w:t>
      </w:r>
      <w:r w:rsidRPr="0097181C">
        <w:rPr>
          <w:sz w:val="28"/>
          <w:szCs w:val="28"/>
        </w:rPr>
        <w:t>«Доступная среда».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Программа дополнена оценкой текущего состояния сферы социальной защиты инвалидов в РФ.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Кроме того, программой </w:t>
      </w:r>
      <w:proofErr w:type="gramStart"/>
      <w:r w:rsidRPr="0097181C">
        <w:rPr>
          <w:sz w:val="28"/>
          <w:szCs w:val="28"/>
        </w:rPr>
        <w:t>определены</w:t>
      </w:r>
      <w:proofErr w:type="gramEnd"/>
      <w:r w:rsidRPr="0097181C">
        <w:rPr>
          <w:sz w:val="28"/>
          <w:szCs w:val="28"/>
        </w:rPr>
        <w:t>: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задачи государственного управления и обеспечения национальной безопасности РФ, способы их эффективного решения в сфере социальной защиты инвалидов в РФ;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задачи, определенные в соответствии с национальными целями развития РФ;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задачи </w:t>
      </w:r>
      <w:proofErr w:type="gramStart"/>
      <w:r w:rsidRPr="0097181C">
        <w:rPr>
          <w:sz w:val="28"/>
          <w:szCs w:val="28"/>
        </w:rPr>
        <w:t>обеспечения достижения показателей социально-экономического развития субъектов</w:t>
      </w:r>
      <w:proofErr w:type="gramEnd"/>
      <w:r w:rsidRPr="0097181C">
        <w:rPr>
          <w:sz w:val="28"/>
          <w:szCs w:val="28"/>
        </w:rPr>
        <w:t xml:space="preserve"> РФ, входящих в состав приоритетных территорий, уровень которых должен быть выше среднего уровня по РФ, а также иные задачи.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Обновленная редакция программы содержит приложения, закрепляющие правила предоставления и распределения субсидий из федерального бюджета бюджетам субъектов РФ в целях </w:t>
      </w:r>
      <w:proofErr w:type="spellStart"/>
      <w:r w:rsidRPr="0097181C">
        <w:rPr>
          <w:sz w:val="28"/>
          <w:szCs w:val="28"/>
        </w:rPr>
        <w:t>софинансирования</w:t>
      </w:r>
      <w:proofErr w:type="spellEnd"/>
      <w:r w:rsidRPr="0097181C">
        <w:rPr>
          <w:sz w:val="28"/>
          <w:szCs w:val="28"/>
        </w:rPr>
        <w:t xml:space="preserve"> их расходных обязательств, а также на реализацию мероприятий, включенных в соответствующие госпрограммы субъектов РФ.</w:t>
      </w:r>
    </w:p>
    <w:p w:rsidR="004032B9" w:rsidRPr="0097181C" w:rsidRDefault="0097181C" w:rsidP="0097181C">
      <w:pPr>
        <w:ind w:firstLine="709"/>
        <w:jc w:val="both"/>
        <w:rPr>
          <w:color w:val="000000"/>
          <w:sz w:val="28"/>
          <w:szCs w:val="28"/>
        </w:rPr>
      </w:pPr>
      <w:r w:rsidRPr="0097181C">
        <w:rPr>
          <w:sz w:val="28"/>
          <w:szCs w:val="28"/>
        </w:rPr>
        <w:t>Постановление вступает в силу с 1 января 2022 года.</w:t>
      </w:r>
    </w:p>
    <w:p w:rsidR="003B493C" w:rsidRDefault="003B493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7181C" w:rsidRDefault="0097181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011A5"/>
    <w:rsid w:val="00144EEA"/>
    <w:rsid w:val="00190B0D"/>
    <w:rsid w:val="001A6C1C"/>
    <w:rsid w:val="001B00C8"/>
    <w:rsid w:val="001D5C5B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94246"/>
    <w:rsid w:val="006A7AA0"/>
    <w:rsid w:val="006C3C3F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17EEC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2021-12-01T08:27:00Z</cp:lastPrinted>
  <dcterms:created xsi:type="dcterms:W3CDTF">2021-12-01T08:27:00Z</dcterms:created>
  <dcterms:modified xsi:type="dcterms:W3CDTF">2021-12-01T08:27:00Z</dcterms:modified>
</cp:coreProperties>
</file>