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E5" w:rsidRDefault="002D44F3" w:rsidP="00EA21E5">
      <w:pPr>
        <w:pStyle w:val="a7"/>
        <w:rPr>
          <w:noProof/>
          <w:u w:val="none"/>
        </w:rPr>
      </w:pPr>
      <w:bookmarkStart w:id="0" w:name="_GoBack"/>
      <w:bookmarkEnd w:id="0"/>
      <w:r w:rsidRPr="00A846F0">
        <w:rPr>
          <w:noProof/>
          <w:u w:val="none"/>
        </w:rPr>
        <w:drawing>
          <wp:inline distT="0" distB="0" distL="0" distR="0">
            <wp:extent cx="542925" cy="571500"/>
            <wp:effectExtent l="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71212B" w:rsidRDefault="0071212B" w:rsidP="00EA21E5">
      <w:pPr>
        <w:pStyle w:val="a7"/>
        <w:rPr>
          <w:b/>
          <w:szCs w:val="28"/>
          <w:lang w:val="en-US"/>
        </w:rPr>
      </w:pPr>
    </w:p>
    <w:p w:rsidR="00EA21E5" w:rsidRDefault="00EA21E5" w:rsidP="00EA21E5">
      <w:pPr>
        <w:pStyle w:val="ConsTitle"/>
        <w:widowControl/>
        <w:ind w:right="0"/>
        <w:jc w:val="center"/>
        <w:rPr>
          <w:rFonts w:ascii="Times New Roman" w:hAnsi="Times New Roman"/>
          <w:sz w:val="28"/>
        </w:rPr>
      </w:pPr>
      <w:r>
        <w:rPr>
          <w:rFonts w:ascii="Times New Roman" w:hAnsi="Times New Roman"/>
          <w:sz w:val="28"/>
        </w:rPr>
        <w:t>СОВЕТ  ДЕПУТАТОВ</w:t>
      </w:r>
    </w:p>
    <w:p w:rsidR="00EA21E5" w:rsidRDefault="00EA21E5" w:rsidP="00EA21E5">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rsidR="00EA21E5" w:rsidRDefault="00EA21E5" w:rsidP="00EA21E5">
      <w:pPr>
        <w:pStyle w:val="ConsTitle"/>
        <w:widowControl/>
        <w:ind w:right="0"/>
        <w:jc w:val="center"/>
        <w:rPr>
          <w:rFonts w:ascii="Times New Roman" w:hAnsi="Times New Roman"/>
          <w:sz w:val="28"/>
        </w:rPr>
      </w:pPr>
      <w:r>
        <w:rPr>
          <w:rFonts w:ascii="Times New Roman" w:hAnsi="Times New Roman"/>
          <w:sz w:val="28"/>
        </w:rPr>
        <w:t xml:space="preserve">СТАРОЛАДОЖСКОЕ СЕЛЬСКОЕ ПОСЕЛЕНИЕ </w:t>
      </w:r>
    </w:p>
    <w:p w:rsidR="00EA21E5" w:rsidRDefault="00EA21E5" w:rsidP="00EA21E5">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EA21E5" w:rsidRDefault="00EA21E5" w:rsidP="00EA21E5">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EA21E5" w:rsidRDefault="00EA21E5" w:rsidP="00EA21E5">
      <w:pPr>
        <w:pStyle w:val="ConsTitle"/>
        <w:widowControl/>
        <w:ind w:right="0"/>
        <w:jc w:val="center"/>
        <w:rPr>
          <w:rFonts w:ascii="Times New Roman" w:hAnsi="Times New Roman"/>
          <w:sz w:val="28"/>
        </w:rPr>
      </w:pPr>
      <w:r>
        <w:rPr>
          <w:rFonts w:ascii="Times New Roman" w:hAnsi="Times New Roman"/>
          <w:sz w:val="28"/>
        </w:rPr>
        <w:t>ЧЕТВЕРТОГО СОЗЫВА</w:t>
      </w:r>
    </w:p>
    <w:p w:rsidR="00EA21E5" w:rsidRDefault="00EA21E5" w:rsidP="00EA21E5">
      <w:pPr>
        <w:pStyle w:val="ConsTitle"/>
        <w:widowControl/>
        <w:ind w:right="0"/>
        <w:jc w:val="center"/>
        <w:rPr>
          <w:rFonts w:ascii="Times New Roman" w:hAnsi="Times New Roman"/>
          <w:sz w:val="28"/>
        </w:rPr>
      </w:pPr>
    </w:p>
    <w:p w:rsidR="00EA21E5" w:rsidRDefault="00EA21E5" w:rsidP="00EA21E5">
      <w:pPr>
        <w:pStyle w:val="ConsTitle"/>
        <w:widowControl/>
        <w:ind w:right="0"/>
        <w:jc w:val="center"/>
        <w:rPr>
          <w:rFonts w:ascii="Times New Roman" w:hAnsi="Times New Roman"/>
          <w:sz w:val="28"/>
        </w:rPr>
      </w:pPr>
      <w:r>
        <w:rPr>
          <w:rFonts w:ascii="Times New Roman" w:hAnsi="Times New Roman"/>
          <w:sz w:val="28"/>
        </w:rPr>
        <w:t>РЕШЕНИЕ</w:t>
      </w:r>
    </w:p>
    <w:p w:rsidR="00EA21E5" w:rsidRDefault="00EA21E5" w:rsidP="00EA21E5">
      <w:pPr>
        <w:pStyle w:val="ConsTitle"/>
        <w:widowControl/>
        <w:ind w:right="0"/>
        <w:jc w:val="center"/>
        <w:rPr>
          <w:rFonts w:ascii="Times New Roman" w:hAnsi="Times New Roman"/>
          <w:sz w:val="28"/>
        </w:rPr>
      </w:pPr>
    </w:p>
    <w:p w:rsidR="00EA21E5" w:rsidRDefault="00EA21E5" w:rsidP="00EA21E5">
      <w:pPr>
        <w:pStyle w:val="ConsTitle"/>
        <w:widowControl/>
        <w:ind w:right="0"/>
        <w:rPr>
          <w:rFonts w:ascii="Times New Roman" w:hAnsi="Times New Roman"/>
          <w:sz w:val="28"/>
        </w:rPr>
      </w:pPr>
      <w:r>
        <w:rPr>
          <w:rFonts w:ascii="Times New Roman" w:hAnsi="Times New Roman"/>
          <w:sz w:val="28"/>
        </w:rPr>
        <w:t>от      _</w:t>
      </w:r>
      <w:r w:rsidR="0071212B">
        <w:rPr>
          <w:rFonts w:ascii="Times New Roman" w:hAnsi="Times New Roman"/>
          <w:sz w:val="28"/>
          <w:u w:val="single"/>
        </w:rPr>
        <w:t>19 мая</w:t>
      </w:r>
      <w:r>
        <w:rPr>
          <w:rFonts w:ascii="Times New Roman" w:hAnsi="Times New Roman"/>
          <w:sz w:val="28"/>
        </w:rPr>
        <w:t>__202</w:t>
      </w:r>
      <w:r w:rsidR="005D0487">
        <w:rPr>
          <w:rFonts w:ascii="Times New Roman" w:hAnsi="Times New Roman"/>
          <w:sz w:val="28"/>
        </w:rPr>
        <w:t>2</w:t>
      </w:r>
      <w:r>
        <w:rPr>
          <w:rFonts w:ascii="Times New Roman" w:hAnsi="Times New Roman"/>
          <w:sz w:val="28"/>
        </w:rPr>
        <w:t xml:space="preserve">  года                                                                        №__</w:t>
      </w:r>
      <w:r w:rsidR="00C44297">
        <w:rPr>
          <w:rFonts w:ascii="Times New Roman" w:hAnsi="Times New Roman"/>
          <w:sz w:val="28"/>
          <w:u w:val="single"/>
        </w:rPr>
        <w:t>18</w:t>
      </w:r>
      <w:r>
        <w:rPr>
          <w:rFonts w:ascii="Times New Roman" w:hAnsi="Times New Roman"/>
          <w:sz w:val="28"/>
        </w:rPr>
        <w:t>__</w:t>
      </w:r>
    </w:p>
    <w:p w:rsidR="00EA21E5" w:rsidRDefault="00EA21E5" w:rsidP="00EA21E5">
      <w:pPr>
        <w:pStyle w:val="ConsTitle"/>
        <w:widowControl/>
        <w:ind w:right="0"/>
        <w:rPr>
          <w:rFonts w:ascii="Times New Roman" w:hAnsi="Times New Roman"/>
          <w:sz w:val="28"/>
        </w:rPr>
      </w:pPr>
    </w:p>
    <w:p w:rsidR="00A141BD" w:rsidRDefault="00A141BD" w:rsidP="00A141BD">
      <w:pPr>
        <w:jc w:val="center"/>
        <w:rPr>
          <w:b/>
          <w:sz w:val="28"/>
          <w:szCs w:val="28"/>
        </w:rPr>
      </w:pPr>
    </w:p>
    <w:p w:rsidR="00A141BD" w:rsidRPr="00BF1622" w:rsidRDefault="00A141BD" w:rsidP="00A141BD">
      <w:pPr>
        <w:jc w:val="center"/>
        <w:rPr>
          <w:b/>
        </w:rPr>
      </w:pPr>
      <w:r w:rsidRPr="00BF1622">
        <w:rPr>
          <w:b/>
        </w:rPr>
        <w:t xml:space="preserve">О назначении публичных  слушаний по проекту решения совета депутатов  муниципального образования </w:t>
      </w:r>
      <w:r>
        <w:rPr>
          <w:b/>
        </w:rPr>
        <w:t>Староладожское</w:t>
      </w:r>
      <w:r w:rsidRPr="00BF1622">
        <w:rPr>
          <w:b/>
        </w:rPr>
        <w:t xml:space="preserve"> сельское поселение «Об исполнении бюджета муниципального образования </w:t>
      </w:r>
      <w:r>
        <w:rPr>
          <w:b/>
        </w:rPr>
        <w:t>Староладожское</w:t>
      </w:r>
      <w:r w:rsidRPr="00BF1622">
        <w:rPr>
          <w:b/>
        </w:rPr>
        <w:t xml:space="preserve"> сельское поселение</w:t>
      </w:r>
    </w:p>
    <w:p w:rsidR="00A141BD" w:rsidRPr="00BF1622" w:rsidRDefault="00A141BD" w:rsidP="00A141BD">
      <w:pPr>
        <w:jc w:val="center"/>
        <w:rPr>
          <w:b/>
        </w:rPr>
      </w:pPr>
      <w:r>
        <w:rPr>
          <w:b/>
        </w:rPr>
        <w:t>за 20</w:t>
      </w:r>
      <w:r w:rsidR="00252BAF">
        <w:rPr>
          <w:b/>
        </w:rPr>
        <w:t>2</w:t>
      </w:r>
      <w:r w:rsidR="005D0487">
        <w:rPr>
          <w:b/>
        </w:rPr>
        <w:t>1</w:t>
      </w:r>
      <w:r w:rsidRPr="00BF1622">
        <w:rPr>
          <w:b/>
        </w:rPr>
        <w:t xml:space="preserve"> год»</w:t>
      </w:r>
    </w:p>
    <w:p w:rsidR="00A141BD" w:rsidRPr="000F5765" w:rsidRDefault="00A141BD" w:rsidP="00A141BD">
      <w:pPr>
        <w:jc w:val="both"/>
        <w:rPr>
          <w:sz w:val="28"/>
          <w:szCs w:val="28"/>
        </w:rPr>
      </w:pPr>
    </w:p>
    <w:p w:rsidR="00A141BD" w:rsidRPr="005752C9" w:rsidRDefault="00A141BD" w:rsidP="00A141BD">
      <w:pPr>
        <w:ind w:firstLine="708"/>
        <w:jc w:val="both"/>
        <w:rPr>
          <w:sz w:val="28"/>
          <w:szCs w:val="28"/>
        </w:rPr>
      </w:pPr>
      <w:r>
        <w:rPr>
          <w:sz w:val="28"/>
          <w:szCs w:val="28"/>
        </w:rPr>
        <w:t>Рассмотрев представленный администрацией муниципального образования Староладожское сельское поселение Волховского муниципального района проект решения совета депутатов муниципального образования Староладожское сельское поселение «Об исполнении бюджета муниципального образования Староладожское сельское поселение Волховского муниципального района за 20</w:t>
      </w:r>
      <w:r w:rsidR="00252BAF">
        <w:rPr>
          <w:sz w:val="28"/>
          <w:szCs w:val="28"/>
        </w:rPr>
        <w:t>2</w:t>
      </w:r>
      <w:r w:rsidR="005D0487">
        <w:rPr>
          <w:sz w:val="28"/>
          <w:szCs w:val="28"/>
        </w:rPr>
        <w:t>1</w:t>
      </w:r>
      <w:r>
        <w:rPr>
          <w:sz w:val="28"/>
          <w:szCs w:val="28"/>
        </w:rPr>
        <w:t xml:space="preserve"> год»,</w:t>
      </w:r>
      <w:r w:rsidRPr="00E75E61">
        <w:rPr>
          <w:sz w:val="28"/>
          <w:szCs w:val="28"/>
        </w:rPr>
        <w:t xml:space="preserve"> </w:t>
      </w:r>
      <w:r>
        <w:rPr>
          <w:sz w:val="28"/>
          <w:szCs w:val="28"/>
        </w:rPr>
        <w:t>заслушав информацию главы администрации Староладожского сельского поселения Ермак Н.О., в соответствии  с Федеральным законом от 06.10.2003года №131–ФЗ «Об общих принципах организации местного самоуправления в Российской Федерации»,</w:t>
      </w:r>
      <w:r w:rsidRPr="00EF42BD">
        <w:rPr>
          <w:sz w:val="28"/>
          <w:szCs w:val="28"/>
        </w:rPr>
        <w:t xml:space="preserve"> </w:t>
      </w:r>
      <w:r>
        <w:rPr>
          <w:sz w:val="28"/>
          <w:szCs w:val="28"/>
        </w:rPr>
        <w:t>Бюджетным кодексом Российской Федерации, Уставом муниципального образования Староладожское сельское поселение, Положением о бюджетном процессе в муниципальном образовании Староладожское сельское поселение совет депутатов решил:</w:t>
      </w:r>
    </w:p>
    <w:p w:rsidR="00A141BD" w:rsidRPr="000F5765" w:rsidRDefault="00A141BD" w:rsidP="00A141BD">
      <w:pPr>
        <w:ind w:firstLine="708"/>
        <w:jc w:val="both"/>
        <w:rPr>
          <w:sz w:val="28"/>
          <w:szCs w:val="28"/>
        </w:rPr>
      </w:pPr>
      <w:r>
        <w:rPr>
          <w:sz w:val="28"/>
          <w:szCs w:val="28"/>
        </w:rPr>
        <w:t>1. Провести</w:t>
      </w:r>
      <w:r w:rsidRPr="000F5765">
        <w:rPr>
          <w:sz w:val="28"/>
          <w:szCs w:val="28"/>
        </w:rPr>
        <w:t xml:space="preserve"> публичные слушания по </w:t>
      </w:r>
      <w:r>
        <w:rPr>
          <w:sz w:val="28"/>
          <w:szCs w:val="28"/>
        </w:rPr>
        <w:t>проекту решения совета депутатов муниципального образования Староладожское сельское поселение</w:t>
      </w:r>
      <w:r w:rsidRPr="000F5765">
        <w:rPr>
          <w:sz w:val="28"/>
          <w:szCs w:val="28"/>
        </w:rPr>
        <w:t xml:space="preserve"> «</w:t>
      </w:r>
      <w:r>
        <w:rPr>
          <w:sz w:val="28"/>
          <w:szCs w:val="28"/>
        </w:rPr>
        <w:t>О</w:t>
      </w:r>
      <w:r w:rsidRPr="000F5765">
        <w:rPr>
          <w:sz w:val="28"/>
          <w:szCs w:val="28"/>
        </w:rPr>
        <w:t xml:space="preserve">б исполнении бюджета </w:t>
      </w:r>
      <w:r>
        <w:rPr>
          <w:sz w:val="28"/>
          <w:szCs w:val="28"/>
        </w:rPr>
        <w:t xml:space="preserve">муниципального образования Староладожское сельское поселение </w:t>
      </w:r>
      <w:r w:rsidRPr="000F5765">
        <w:rPr>
          <w:sz w:val="28"/>
          <w:szCs w:val="28"/>
        </w:rPr>
        <w:t>за 20</w:t>
      </w:r>
      <w:r w:rsidR="00252BAF">
        <w:rPr>
          <w:sz w:val="28"/>
          <w:szCs w:val="28"/>
        </w:rPr>
        <w:t>2</w:t>
      </w:r>
      <w:r w:rsidR="005D0487">
        <w:rPr>
          <w:sz w:val="28"/>
          <w:szCs w:val="28"/>
        </w:rPr>
        <w:t>1</w:t>
      </w:r>
      <w:r w:rsidRPr="000F5765">
        <w:rPr>
          <w:sz w:val="28"/>
          <w:szCs w:val="28"/>
        </w:rPr>
        <w:t xml:space="preserve"> год»</w:t>
      </w:r>
      <w:r w:rsidRPr="00EF42BD">
        <w:rPr>
          <w:sz w:val="28"/>
          <w:szCs w:val="28"/>
        </w:rPr>
        <w:t xml:space="preserve"> </w:t>
      </w:r>
      <w:r>
        <w:rPr>
          <w:sz w:val="28"/>
          <w:szCs w:val="28"/>
        </w:rPr>
        <w:t>(далее по тексту –</w:t>
      </w:r>
      <w:r w:rsidRPr="00096064">
        <w:rPr>
          <w:sz w:val="28"/>
          <w:szCs w:val="28"/>
        </w:rPr>
        <w:t xml:space="preserve"> </w:t>
      </w:r>
      <w:r>
        <w:rPr>
          <w:sz w:val="28"/>
          <w:szCs w:val="28"/>
        </w:rPr>
        <w:t>Публичные слушания)</w:t>
      </w:r>
      <w:r w:rsidRPr="000F5765">
        <w:rPr>
          <w:sz w:val="28"/>
          <w:szCs w:val="28"/>
        </w:rPr>
        <w:t>.</w:t>
      </w:r>
    </w:p>
    <w:p w:rsidR="00A141BD" w:rsidRDefault="00A141BD" w:rsidP="00A141BD">
      <w:pPr>
        <w:ind w:firstLine="708"/>
        <w:jc w:val="both"/>
        <w:rPr>
          <w:sz w:val="28"/>
          <w:szCs w:val="28"/>
        </w:rPr>
      </w:pPr>
      <w:r w:rsidRPr="000F5765">
        <w:rPr>
          <w:sz w:val="28"/>
          <w:szCs w:val="28"/>
        </w:rPr>
        <w:t>2.</w:t>
      </w:r>
      <w:r>
        <w:rPr>
          <w:sz w:val="28"/>
          <w:szCs w:val="28"/>
        </w:rPr>
        <w:t xml:space="preserve"> Назначить дату, время и место </w:t>
      </w:r>
      <w:r w:rsidRPr="000F5765">
        <w:rPr>
          <w:sz w:val="28"/>
          <w:szCs w:val="28"/>
        </w:rPr>
        <w:t>Публичны</w:t>
      </w:r>
      <w:r>
        <w:rPr>
          <w:sz w:val="28"/>
          <w:szCs w:val="28"/>
        </w:rPr>
        <w:t>х</w:t>
      </w:r>
      <w:r w:rsidRPr="000F5765">
        <w:rPr>
          <w:sz w:val="28"/>
          <w:szCs w:val="28"/>
        </w:rPr>
        <w:t xml:space="preserve"> слушани</w:t>
      </w:r>
      <w:r>
        <w:rPr>
          <w:sz w:val="28"/>
          <w:szCs w:val="28"/>
        </w:rPr>
        <w:t>й:</w:t>
      </w:r>
      <w:r w:rsidRPr="000F5765">
        <w:rPr>
          <w:sz w:val="28"/>
          <w:szCs w:val="28"/>
        </w:rPr>
        <w:t xml:space="preserve"> </w:t>
      </w:r>
      <w:r>
        <w:rPr>
          <w:sz w:val="28"/>
          <w:szCs w:val="28"/>
        </w:rPr>
        <w:t xml:space="preserve"> </w:t>
      </w:r>
      <w:r w:rsidR="0071212B">
        <w:rPr>
          <w:sz w:val="28"/>
          <w:szCs w:val="28"/>
        </w:rPr>
        <w:t xml:space="preserve">07 июня </w:t>
      </w:r>
      <w:smartTag w:uri="urn:schemas-microsoft-com:office:smarttags" w:element="metricconverter">
        <w:smartTagPr>
          <w:attr w:name="ProductID" w:val="2022 г"/>
        </w:smartTagPr>
        <w:r w:rsidR="0071212B">
          <w:rPr>
            <w:sz w:val="28"/>
            <w:szCs w:val="28"/>
          </w:rPr>
          <w:t xml:space="preserve">2022 </w:t>
        </w:r>
        <w:r w:rsidR="00465FAF">
          <w:rPr>
            <w:sz w:val="28"/>
            <w:szCs w:val="28"/>
          </w:rPr>
          <w:t>г</w:t>
        </w:r>
      </w:smartTag>
      <w:r w:rsidR="00465FAF">
        <w:rPr>
          <w:sz w:val="28"/>
          <w:szCs w:val="28"/>
        </w:rPr>
        <w:t xml:space="preserve">. </w:t>
      </w:r>
      <w:r w:rsidRPr="000F5765">
        <w:rPr>
          <w:sz w:val="28"/>
          <w:szCs w:val="28"/>
        </w:rPr>
        <w:t xml:space="preserve">в </w:t>
      </w:r>
      <w:r w:rsidR="0071212B">
        <w:rPr>
          <w:sz w:val="28"/>
          <w:szCs w:val="28"/>
        </w:rPr>
        <w:t>16-00</w:t>
      </w:r>
      <w:r w:rsidR="00996665">
        <w:rPr>
          <w:sz w:val="28"/>
          <w:szCs w:val="28"/>
        </w:rPr>
        <w:t xml:space="preserve"> </w:t>
      </w:r>
      <w:r>
        <w:rPr>
          <w:sz w:val="28"/>
          <w:szCs w:val="28"/>
        </w:rPr>
        <w:t xml:space="preserve">часов </w:t>
      </w:r>
      <w:r w:rsidRPr="00AC49C4">
        <w:rPr>
          <w:sz w:val="28"/>
          <w:szCs w:val="28"/>
        </w:rPr>
        <w:t xml:space="preserve"> </w:t>
      </w:r>
      <w:r>
        <w:rPr>
          <w:sz w:val="28"/>
          <w:szCs w:val="28"/>
        </w:rPr>
        <w:t>по адресу: Ленинградская область, Волховский район, с. Старая Ладога,</w:t>
      </w:r>
      <w:r w:rsidRPr="00096064">
        <w:rPr>
          <w:sz w:val="28"/>
          <w:szCs w:val="28"/>
        </w:rPr>
        <w:t xml:space="preserve"> </w:t>
      </w:r>
      <w:r>
        <w:rPr>
          <w:sz w:val="28"/>
          <w:szCs w:val="28"/>
        </w:rPr>
        <w:t>ул. Советская, д. 1</w:t>
      </w:r>
      <w:r w:rsidRPr="000F5765">
        <w:rPr>
          <w:sz w:val="28"/>
          <w:szCs w:val="28"/>
        </w:rPr>
        <w:t xml:space="preserve"> </w:t>
      </w:r>
      <w:r>
        <w:rPr>
          <w:sz w:val="28"/>
          <w:szCs w:val="28"/>
        </w:rPr>
        <w:t>(ИДЦ «Старая Ладога»).</w:t>
      </w:r>
    </w:p>
    <w:p w:rsidR="00A141BD" w:rsidRDefault="00A141BD" w:rsidP="00A141BD">
      <w:pPr>
        <w:ind w:firstLine="708"/>
        <w:jc w:val="both"/>
        <w:rPr>
          <w:sz w:val="28"/>
          <w:szCs w:val="28"/>
        </w:rPr>
      </w:pPr>
      <w:r>
        <w:rPr>
          <w:sz w:val="28"/>
          <w:szCs w:val="28"/>
        </w:rPr>
        <w:t>3.Утвердить перечень информации, подлежащей опубликованию:</w:t>
      </w:r>
    </w:p>
    <w:p w:rsidR="00A141BD" w:rsidRDefault="00A141BD" w:rsidP="00A141BD">
      <w:pPr>
        <w:ind w:firstLine="708"/>
        <w:jc w:val="both"/>
        <w:rPr>
          <w:sz w:val="28"/>
          <w:szCs w:val="28"/>
        </w:rPr>
      </w:pPr>
      <w:r>
        <w:rPr>
          <w:sz w:val="28"/>
          <w:szCs w:val="28"/>
        </w:rPr>
        <w:t>- текстовая часть проекта решения совета депутатов муниципального образования Староладожское сельское поселение;</w:t>
      </w:r>
    </w:p>
    <w:p w:rsidR="00A141BD" w:rsidRDefault="00A141BD" w:rsidP="00A141BD">
      <w:pPr>
        <w:ind w:firstLine="708"/>
        <w:jc w:val="both"/>
        <w:rPr>
          <w:sz w:val="28"/>
          <w:szCs w:val="28"/>
        </w:rPr>
      </w:pPr>
      <w:r>
        <w:rPr>
          <w:sz w:val="28"/>
          <w:szCs w:val="28"/>
        </w:rPr>
        <w:t xml:space="preserve">- </w:t>
      </w:r>
      <w:r>
        <w:rPr>
          <w:sz w:val="28"/>
        </w:rPr>
        <w:t>приложение 1 к проекту решения «</w:t>
      </w:r>
      <w:r w:rsidRPr="00E74920">
        <w:rPr>
          <w:sz w:val="28"/>
        </w:rPr>
        <w:t>Доходы бюджета муниципального образования Староладожское сельское поселение</w:t>
      </w:r>
      <w:r>
        <w:rPr>
          <w:sz w:val="28"/>
        </w:rPr>
        <w:t xml:space="preserve"> </w:t>
      </w:r>
      <w:r w:rsidRPr="00E74920">
        <w:rPr>
          <w:sz w:val="28"/>
        </w:rPr>
        <w:t>по кодам классификации доходов бюджетов за 20</w:t>
      </w:r>
      <w:r w:rsidR="00252BAF">
        <w:rPr>
          <w:sz w:val="28"/>
        </w:rPr>
        <w:t>2</w:t>
      </w:r>
      <w:r w:rsidR="005D0487">
        <w:rPr>
          <w:sz w:val="28"/>
        </w:rPr>
        <w:t>1</w:t>
      </w:r>
      <w:r w:rsidRPr="00E74920">
        <w:rPr>
          <w:sz w:val="28"/>
        </w:rPr>
        <w:t xml:space="preserve"> год</w:t>
      </w:r>
      <w:r>
        <w:rPr>
          <w:sz w:val="28"/>
        </w:rPr>
        <w:t>»</w:t>
      </w:r>
      <w:r>
        <w:rPr>
          <w:sz w:val="28"/>
          <w:szCs w:val="28"/>
        </w:rPr>
        <w:t>;</w:t>
      </w:r>
    </w:p>
    <w:p w:rsidR="00A141BD" w:rsidRDefault="00A141BD" w:rsidP="00A141BD">
      <w:pPr>
        <w:ind w:firstLine="708"/>
        <w:jc w:val="both"/>
        <w:rPr>
          <w:sz w:val="28"/>
          <w:szCs w:val="28"/>
        </w:rPr>
      </w:pPr>
      <w:r>
        <w:rPr>
          <w:sz w:val="28"/>
          <w:szCs w:val="28"/>
        </w:rPr>
        <w:t>-</w:t>
      </w:r>
      <w:r w:rsidRPr="00A9464C">
        <w:rPr>
          <w:sz w:val="28"/>
          <w:szCs w:val="28"/>
        </w:rPr>
        <w:t xml:space="preserve"> </w:t>
      </w:r>
      <w:r>
        <w:rPr>
          <w:sz w:val="28"/>
        </w:rPr>
        <w:t xml:space="preserve">приложение </w:t>
      </w:r>
      <w:r w:rsidR="004D0A88">
        <w:rPr>
          <w:sz w:val="28"/>
        </w:rPr>
        <w:t>2</w:t>
      </w:r>
      <w:r>
        <w:rPr>
          <w:sz w:val="28"/>
        </w:rPr>
        <w:t xml:space="preserve"> к проекту решения «</w:t>
      </w:r>
      <w:r w:rsidRPr="00E74920">
        <w:rPr>
          <w:sz w:val="28"/>
        </w:rPr>
        <w:t>Расходы бюджета муниципального образования Староладожское сельское поселение</w:t>
      </w:r>
      <w:r>
        <w:rPr>
          <w:sz w:val="28"/>
        </w:rPr>
        <w:t xml:space="preserve"> </w:t>
      </w:r>
      <w:r w:rsidRPr="00E74920">
        <w:rPr>
          <w:sz w:val="28"/>
        </w:rPr>
        <w:t>по разделам и подразделам, целевым статьям (муниципальным программам и непрограммным направлениям деятельности),</w:t>
      </w:r>
      <w:r>
        <w:rPr>
          <w:sz w:val="28"/>
        </w:rPr>
        <w:t xml:space="preserve"> </w:t>
      </w:r>
      <w:r w:rsidRPr="00E74920">
        <w:rPr>
          <w:sz w:val="28"/>
        </w:rPr>
        <w:t>группам и подгруппам видов расходов классификации расходов бюджетов за 20</w:t>
      </w:r>
      <w:r w:rsidR="00252BAF">
        <w:rPr>
          <w:sz w:val="28"/>
        </w:rPr>
        <w:t>2</w:t>
      </w:r>
      <w:r w:rsidR="005D0487">
        <w:rPr>
          <w:sz w:val="28"/>
        </w:rPr>
        <w:t>1</w:t>
      </w:r>
      <w:r w:rsidRPr="00E74920">
        <w:rPr>
          <w:sz w:val="28"/>
        </w:rPr>
        <w:t xml:space="preserve"> год</w:t>
      </w:r>
      <w:r>
        <w:rPr>
          <w:sz w:val="28"/>
        </w:rPr>
        <w:t>»</w:t>
      </w:r>
      <w:r>
        <w:rPr>
          <w:sz w:val="28"/>
          <w:szCs w:val="28"/>
        </w:rPr>
        <w:t>;</w:t>
      </w:r>
    </w:p>
    <w:p w:rsidR="00A141BD" w:rsidRDefault="00A141BD" w:rsidP="00A141BD">
      <w:pPr>
        <w:ind w:firstLine="708"/>
        <w:jc w:val="both"/>
        <w:rPr>
          <w:sz w:val="28"/>
          <w:szCs w:val="28"/>
        </w:rPr>
      </w:pPr>
      <w:r>
        <w:rPr>
          <w:sz w:val="28"/>
          <w:szCs w:val="28"/>
        </w:rPr>
        <w:t xml:space="preserve">- </w:t>
      </w:r>
      <w:r>
        <w:rPr>
          <w:sz w:val="28"/>
        </w:rPr>
        <w:t xml:space="preserve">приложение 3 к проекту решения «Источники финансирования дефицита бюджета муниципального образования Староладожское сельское поселение </w:t>
      </w:r>
      <w:r w:rsidRPr="00E74920">
        <w:rPr>
          <w:sz w:val="28"/>
        </w:rPr>
        <w:t>по кодам классификации источников финансирования дефицита бюджетов за 20</w:t>
      </w:r>
      <w:r w:rsidR="00252BAF">
        <w:rPr>
          <w:sz w:val="28"/>
        </w:rPr>
        <w:t>2</w:t>
      </w:r>
      <w:r w:rsidR="005D0487">
        <w:rPr>
          <w:sz w:val="28"/>
        </w:rPr>
        <w:t>1</w:t>
      </w:r>
      <w:r w:rsidRPr="00E74920">
        <w:rPr>
          <w:sz w:val="28"/>
        </w:rPr>
        <w:t xml:space="preserve"> год</w:t>
      </w:r>
      <w:r>
        <w:rPr>
          <w:sz w:val="28"/>
        </w:rPr>
        <w:t>»;</w:t>
      </w:r>
    </w:p>
    <w:p w:rsidR="00A141BD" w:rsidRDefault="00A141BD" w:rsidP="00A141BD">
      <w:pPr>
        <w:ind w:firstLine="708"/>
        <w:jc w:val="both"/>
        <w:rPr>
          <w:sz w:val="28"/>
          <w:szCs w:val="28"/>
        </w:rPr>
      </w:pPr>
      <w:r>
        <w:rPr>
          <w:sz w:val="28"/>
          <w:szCs w:val="28"/>
        </w:rPr>
        <w:t>- пояснительная записка.</w:t>
      </w:r>
    </w:p>
    <w:p w:rsidR="00A141BD" w:rsidRDefault="00A141BD" w:rsidP="00A141BD">
      <w:pPr>
        <w:ind w:firstLine="708"/>
        <w:jc w:val="both"/>
        <w:rPr>
          <w:sz w:val="28"/>
          <w:szCs w:val="28"/>
        </w:rPr>
      </w:pPr>
      <w:r>
        <w:rPr>
          <w:sz w:val="28"/>
          <w:szCs w:val="28"/>
        </w:rPr>
        <w:t>4. В целях организации и проведения Публичных слушаний, осуществления учета поступивших предложений от граждан муниципального образования Староладожское сельское поселение, осуществления проверки их соответствия требованиям действующего законодательства Российской Федерации, создать комиссию в следующем составе:</w:t>
      </w:r>
    </w:p>
    <w:p w:rsidR="00A141BD" w:rsidRDefault="00A141BD" w:rsidP="00A141BD">
      <w:pPr>
        <w:ind w:firstLine="708"/>
        <w:jc w:val="both"/>
        <w:rPr>
          <w:sz w:val="28"/>
          <w:szCs w:val="28"/>
        </w:rPr>
      </w:pPr>
      <w:r>
        <w:rPr>
          <w:sz w:val="28"/>
          <w:szCs w:val="28"/>
        </w:rPr>
        <w:t xml:space="preserve">-председатель: </w:t>
      </w:r>
      <w:r w:rsidR="00EA21E5">
        <w:rPr>
          <w:sz w:val="28"/>
          <w:szCs w:val="28"/>
        </w:rPr>
        <w:t>Коноплев Ф.А.</w:t>
      </w:r>
      <w:r>
        <w:rPr>
          <w:sz w:val="28"/>
          <w:szCs w:val="28"/>
        </w:rPr>
        <w:t xml:space="preserve"> –</w:t>
      </w:r>
      <w:r w:rsidRPr="00C651F4">
        <w:rPr>
          <w:sz w:val="28"/>
          <w:szCs w:val="28"/>
        </w:rPr>
        <w:t xml:space="preserve"> </w:t>
      </w:r>
      <w:r>
        <w:rPr>
          <w:sz w:val="28"/>
          <w:szCs w:val="28"/>
        </w:rPr>
        <w:t>глава муниципального образования Староладожское сельское поселение;</w:t>
      </w:r>
    </w:p>
    <w:p w:rsidR="00A141BD" w:rsidRDefault="00A141BD" w:rsidP="00A141BD">
      <w:pPr>
        <w:ind w:firstLine="708"/>
        <w:jc w:val="both"/>
        <w:rPr>
          <w:sz w:val="28"/>
          <w:szCs w:val="28"/>
        </w:rPr>
      </w:pPr>
      <w:r>
        <w:rPr>
          <w:sz w:val="28"/>
          <w:szCs w:val="28"/>
        </w:rPr>
        <w:t>- заместитель председателя: Ермак Н.О. –глава администрации МО Староладожское сельское поселение;</w:t>
      </w:r>
    </w:p>
    <w:p w:rsidR="00A141BD" w:rsidRDefault="00A141BD" w:rsidP="00A141BD">
      <w:pPr>
        <w:ind w:firstLine="708"/>
        <w:jc w:val="both"/>
        <w:rPr>
          <w:sz w:val="28"/>
          <w:szCs w:val="28"/>
        </w:rPr>
      </w:pPr>
      <w:r>
        <w:rPr>
          <w:sz w:val="28"/>
          <w:szCs w:val="28"/>
        </w:rPr>
        <w:t>-члены комиссии:</w:t>
      </w:r>
    </w:p>
    <w:p w:rsidR="00A141BD" w:rsidRDefault="0071212B" w:rsidP="00A141BD">
      <w:pPr>
        <w:ind w:firstLine="708"/>
        <w:jc w:val="both"/>
        <w:rPr>
          <w:sz w:val="28"/>
          <w:szCs w:val="28"/>
        </w:rPr>
      </w:pPr>
      <w:r>
        <w:rPr>
          <w:sz w:val="28"/>
          <w:szCs w:val="28"/>
        </w:rPr>
        <w:t>Ваганова Л.А.</w:t>
      </w:r>
      <w:r w:rsidR="00A141BD">
        <w:rPr>
          <w:sz w:val="28"/>
          <w:szCs w:val="28"/>
        </w:rPr>
        <w:t xml:space="preserve"> – депутат МО Староладожское сельское поселение;</w:t>
      </w:r>
    </w:p>
    <w:p w:rsidR="00A141BD" w:rsidRDefault="0071212B" w:rsidP="00A141BD">
      <w:pPr>
        <w:ind w:firstLine="708"/>
        <w:jc w:val="both"/>
        <w:rPr>
          <w:sz w:val="28"/>
          <w:szCs w:val="28"/>
        </w:rPr>
      </w:pPr>
      <w:r>
        <w:rPr>
          <w:sz w:val="28"/>
          <w:szCs w:val="28"/>
        </w:rPr>
        <w:t>Завьялова А.С.</w:t>
      </w:r>
      <w:r w:rsidR="00A141BD">
        <w:rPr>
          <w:sz w:val="28"/>
          <w:szCs w:val="28"/>
        </w:rPr>
        <w:t xml:space="preserve"> – депутат МО Староладожское сельское поселение.</w:t>
      </w:r>
    </w:p>
    <w:p w:rsidR="00A141BD" w:rsidRDefault="00A141BD" w:rsidP="00A141BD">
      <w:pPr>
        <w:ind w:firstLine="708"/>
        <w:jc w:val="both"/>
        <w:rPr>
          <w:sz w:val="28"/>
          <w:szCs w:val="28"/>
        </w:rPr>
      </w:pPr>
      <w:r>
        <w:rPr>
          <w:sz w:val="28"/>
          <w:szCs w:val="28"/>
        </w:rPr>
        <w:t>5. Установить следующий порядок приема и учета предложений от граждан по проекту решения совета депутатов муниципального образования Староладожское сельское поселение «Об исполнении бюджета муниципального образования Староладожское сельское поселение Волховского муниципального района Ленинградской области за 20</w:t>
      </w:r>
      <w:r w:rsidR="00252BAF">
        <w:rPr>
          <w:sz w:val="28"/>
          <w:szCs w:val="28"/>
        </w:rPr>
        <w:t>2</w:t>
      </w:r>
      <w:r w:rsidR="005D0487">
        <w:rPr>
          <w:sz w:val="28"/>
          <w:szCs w:val="28"/>
        </w:rPr>
        <w:t>1</w:t>
      </w:r>
      <w:r>
        <w:rPr>
          <w:sz w:val="28"/>
          <w:szCs w:val="28"/>
        </w:rPr>
        <w:t xml:space="preserve"> год»:</w:t>
      </w:r>
    </w:p>
    <w:p w:rsidR="00A141BD" w:rsidRDefault="00A141BD" w:rsidP="00A141BD">
      <w:pPr>
        <w:ind w:firstLine="708"/>
        <w:jc w:val="both"/>
        <w:rPr>
          <w:sz w:val="28"/>
          <w:szCs w:val="28"/>
        </w:rPr>
      </w:pPr>
      <w:r>
        <w:rPr>
          <w:sz w:val="28"/>
          <w:szCs w:val="28"/>
        </w:rPr>
        <w:t>5.1. Прием предложений от граждан Староладожского сельского поселения осуществлять строго в письменном виде после опубликования проекта решения совета депутатов муниципального образования Староладожское сельское поселение «Об исполнении бюджета муниципального образования Староладожское сельское поселение Волховского муниципального района Ленинградской области за 20</w:t>
      </w:r>
      <w:r w:rsidR="00252BAF">
        <w:rPr>
          <w:sz w:val="28"/>
          <w:szCs w:val="28"/>
        </w:rPr>
        <w:t>2</w:t>
      </w:r>
      <w:r w:rsidR="005D0487">
        <w:rPr>
          <w:sz w:val="28"/>
          <w:szCs w:val="28"/>
        </w:rPr>
        <w:t>1</w:t>
      </w:r>
      <w:r>
        <w:rPr>
          <w:sz w:val="28"/>
          <w:szCs w:val="28"/>
        </w:rPr>
        <w:t xml:space="preserve"> год» в срок до              </w:t>
      </w:r>
      <w:r w:rsidR="0071212B">
        <w:rPr>
          <w:sz w:val="28"/>
          <w:szCs w:val="28"/>
        </w:rPr>
        <w:t>02 иня 2022 годы</w:t>
      </w:r>
      <w:r>
        <w:rPr>
          <w:sz w:val="28"/>
          <w:szCs w:val="28"/>
        </w:rPr>
        <w:t xml:space="preserve"> включительно;</w:t>
      </w:r>
    </w:p>
    <w:p w:rsidR="00A141BD" w:rsidRPr="00C651F4" w:rsidRDefault="00A141BD" w:rsidP="00A141BD">
      <w:pPr>
        <w:ind w:firstLine="708"/>
        <w:jc w:val="both"/>
        <w:rPr>
          <w:sz w:val="28"/>
          <w:szCs w:val="28"/>
        </w:rPr>
      </w:pPr>
      <w:r>
        <w:rPr>
          <w:sz w:val="28"/>
          <w:szCs w:val="28"/>
        </w:rPr>
        <w:t>5.2. Прием и учет предложений от граждан муниципального образования Староладожское сельское поселение осуществляет ведущий специалист администрации Староладожского сельского поселения Марьяничева Л.В. по адресу: 187412 Ленинградская область, Волховский район, с. Старая Ладога,</w:t>
      </w:r>
      <w:r w:rsidRPr="00C651F4">
        <w:rPr>
          <w:sz w:val="28"/>
          <w:szCs w:val="28"/>
        </w:rPr>
        <w:t xml:space="preserve"> </w:t>
      </w:r>
      <w:r>
        <w:rPr>
          <w:sz w:val="28"/>
          <w:szCs w:val="28"/>
        </w:rPr>
        <w:t>ул. Советская, д. 3, в рабочие дни, с 10:00 до 16:00 (перерыв на обед с 13:00 до 14:00),</w:t>
      </w:r>
      <w:r w:rsidRPr="00507359">
        <w:rPr>
          <w:sz w:val="28"/>
          <w:szCs w:val="28"/>
        </w:rPr>
        <w:t xml:space="preserve"> </w:t>
      </w:r>
      <w:r>
        <w:rPr>
          <w:sz w:val="28"/>
          <w:szCs w:val="28"/>
        </w:rPr>
        <w:t>телефон для справок 8(81363)49-</w:t>
      </w:r>
      <w:r w:rsidR="00ED480C">
        <w:rPr>
          <w:sz w:val="28"/>
          <w:szCs w:val="28"/>
        </w:rPr>
        <w:t>566</w:t>
      </w:r>
      <w:r>
        <w:rPr>
          <w:sz w:val="28"/>
          <w:szCs w:val="28"/>
        </w:rPr>
        <w:t>.</w:t>
      </w:r>
    </w:p>
    <w:p w:rsidR="00A141BD" w:rsidRDefault="00A141BD" w:rsidP="00A141BD">
      <w:pPr>
        <w:ind w:firstLine="708"/>
        <w:jc w:val="both"/>
        <w:rPr>
          <w:sz w:val="28"/>
          <w:szCs w:val="28"/>
        </w:rPr>
      </w:pPr>
      <w:r>
        <w:rPr>
          <w:sz w:val="28"/>
          <w:szCs w:val="28"/>
        </w:rPr>
        <w:t>6</w:t>
      </w:r>
      <w:r w:rsidRPr="000F5765">
        <w:rPr>
          <w:sz w:val="28"/>
          <w:szCs w:val="28"/>
        </w:rPr>
        <w:t>.</w:t>
      </w:r>
      <w:r>
        <w:rPr>
          <w:sz w:val="28"/>
          <w:szCs w:val="28"/>
        </w:rPr>
        <w:t xml:space="preserve"> Опубликовать настоящее решение и информацию,</w:t>
      </w:r>
      <w:r w:rsidRPr="00C651F4">
        <w:rPr>
          <w:sz w:val="28"/>
          <w:szCs w:val="28"/>
        </w:rPr>
        <w:t xml:space="preserve"> </w:t>
      </w:r>
      <w:r>
        <w:rPr>
          <w:sz w:val="28"/>
          <w:szCs w:val="28"/>
        </w:rPr>
        <w:t>утвержденную к  опубликованию в соответствии с пунктом 3 настоящего решения в газете «Волховские огни» и на официальном сайте МО Староладожское сельское поселение не позднее,</w:t>
      </w:r>
      <w:r w:rsidRPr="00507359">
        <w:rPr>
          <w:sz w:val="28"/>
          <w:szCs w:val="28"/>
        </w:rPr>
        <w:t xml:space="preserve"> </w:t>
      </w:r>
      <w:r>
        <w:rPr>
          <w:sz w:val="28"/>
          <w:szCs w:val="28"/>
        </w:rPr>
        <w:t>чем за 10 дней до даты проведения публичных слушаний.</w:t>
      </w:r>
    </w:p>
    <w:p w:rsidR="004405BE" w:rsidRDefault="004405BE" w:rsidP="00A141BD">
      <w:pPr>
        <w:ind w:firstLine="708"/>
        <w:jc w:val="both"/>
        <w:rPr>
          <w:sz w:val="28"/>
          <w:szCs w:val="28"/>
        </w:rPr>
      </w:pPr>
    </w:p>
    <w:p w:rsidR="00A141BD" w:rsidRDefault="00A141BD" w:rsidP="00A141BD">
      <w:pPr>
        <w:ind w:firstLine="708"/>
        <w:jc w:val="both"/>
        <w:rPr>
          <w:sz w:val="28"/>
          <w:szCs w:val="28"/>
        </w:rPr>
      </w:pPr>
      <w:r>
        <w:rPr>
          <w:sz w:val="28"/>
          <w:szCs w:val="28"/>
        </w:rPr>
        <w:t>7. Настоящее решение вступает в силу на следующий день после его  официального опубликования.</w:t>
      </w:r>
    </w:p>
    <w:p w:rsidR="00A141BD" w:rsidRDefault="00A141BD" w:rsidP="00A141BD"/>
    <w:p w:rsidR="00A141BD" w:rsidRDefault="00A141BD" w:rsidP="00A141BD"/>
    <w:p w:rsidR="00A141BD" w:rsidRDefault="00A141BD" w:rsidP="00A141BD">
      <w:pPr>
        <w:jc w:val="both"/>
        <w:rPr>
          <w:sz w:val="28"/>
          <w:szCs w:val="28"/>
        </w:rPr>
      </w:pPr>
      <w:r w:rsidRPr="00EC0A5C">
        <w:rPr>
          <w:sz w:val="28"/>
          <w:szCs w:val="28"/>
        </w:rPr>
        <w:t xml:space="preserve">Глава </w:t>
      </w:r>
      <w:r>
        <w:rPr>
          <w:sz w:val="28"/>
          <w:szCs w:val="28"/>
        </w:rPr>
        <w:t>муниципального образования</w:t>
      </w:r>
    </w:p>
    <w:p w:rsidR="00650FB9" w:rsidRDefault="00A141BD" w:rsidP="00A141BD">
      <w:pPr>
        <w:rPr>
          <w:sz w:val="28"/>
          <w:szCs w:val="28"/>
        </w:rPr>
      </w:pPr>
      <w:r>
        <w:rPr>
          <w:sz w:val="28"/>
          <w:szCs w:val="28"/>
        </w:rPr>
        <w:t xml:space="preserve">Староладожское </w:t>
      </w:r>
      <w:r w:rsidRPr="00EC0A5C">
        <w:rPr>
          <w:sz w:val="28"/>
          <w:szCs w:val="28"/>
        </w:rPr>
        <w:t xml:space="preserve">сельское поселение    </w:t>
      </w:r>
      <w:r>
        <w:rPr>
          <w:sz w:val="28"/>
          <w:szCs w:val="28"/>
        </w:rPr>
        <w:t xml:space="preserve">                                             </w:t>
      </w:r>
      <w:r w:rsidR="00EA21E5">
        <w:rPr>
          <w:sz w:val="28"/>
          <w:szCs w:val="28"/>
        </w:rPr>
        <w:t>Ф.А. Коноплев</w:t>
      </w:r>
      <w:r w:rsidRPr="00EC0A5C">
        <w:rPr>
          <w:sz w:val="28"/>
          <w:szCs w:val="28"/>
        </w:rPr>
        <w:t xml:space="preserve">   </w:t>
      </w:r>
    </w:p>
    <w:p w:rsidR="00AF06B8" w:rsidRDefault="00AF06B8" w:rsidP="00456E66">
      <w:pPr>
        <w:rPr>
          <w:sz w:val="28"/>
          <w:szCs w:val="28"/>
        </w:rPr>
      </w:pPr>
    </w:p>
    <w:p w:rsidR="00AF06B8" w:rsidRDefault="00AF06B8" w:rsidP="00456E66">
      <w:pPr>
        <w:rPr>
          <w:sz w:val="28"/>
          <w:szCs w:val="28"/>
        </w:rPr>
      </w:pPr>
    </w:p>
    <w:p w:rsidR="00EA21E5" w:rsidRDefault="00EA21E5" w:rsidP="00456E66">
      <w:pPr>
        <w:rPr>
          <w:sz w:val="28"/>
          <w:szCs w:val="28"/>
        </w:rPr>
      </w:pPr>
    </w:p>
    <w:p w:rsidR="00EA21E5" w:rsidRDefault="00EA21E5" w:rsidP="00456E66">
      <w:pPr>
        <w:rPr>
          <w:sz w:val="28"/>
          <w:szCs w:val="28"/>
        </w:rPr>
      </w:pPr>
    </w:p>
    <w:p w:rsidR="00EA21E5" w:rsidRDefault="00EA21E5" w:rsidP="00456E66">
      <w:pPr>
        <w:rPr>
          <w:sz w:val="28"/>
          <w:szCs w:val="28"/>
        </w:rPr>
      </w:pPr>
    </w:p>
    <w:p w:rsidR="00EA21E5" w:rsidRDefault="00EA21E5" w:rsidP="00456E66">
      <w:pPr>
        <w:rPr>
          <w:sz w:val="28"/>
          <w:szCs w:val="28"/>
        </w:rPr>
      </w:pPr>
    </w:p>
    <w:p w:rsidR="00EA21E5" w:rsidRDefault="00EA21E5"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4405BE" w:rsidP="00456E66">
      <w:pPr>
        <w:rPr>
          <w:sz w:val="28"/>
          <w:szCs w:val="28"/>
        </w:rPr>
      </w:pPr>
    </w:p>
    <w:p w:rsidR="004405BE" w:rsidRDefault="002D44F3" w:rsidP="004405BE">
      <w:pPr>
        <w:pStyle w:val="a7"/>
        <w:rPr>
          <w:b/>
          <w:szCs w:val="28"/>
          <w:lang w:val="en-US"/>
        </w:rPr>
      </w:pPr>
      <w:r w:rsidRPr="00A846F0">
        <w:rPr>
          <w:noProof/>
          <w:u w:val="none"/>
        </w:rPr>
        <w:drawing>
          <wp:inline distT="0" distB="0" distL="0" distR="0">
            <wp:extent cx="542925" cy="571500"/>
            <wp:effectExtent l="0" t="0" r="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4405BE" w:rsidRPr="00C065CF" w:rsidRDefault="004405BE" w:rsidP="004405BE">
      <w:pPr>
        <w:jc w:val="right"/>
        <w:rPr>
          <w:b/>
          <w:u w:val="single"/>
        </w:rPr>
      </w:pPr>
      <w:r w:rsidRPr="00C065CF">
        <w:rPr>
          <w:b/>
          <w:u w:val="single"/>
        </w:rPr>
        <w:t>ПРОЕКТ</w:t>
      </w:r>
    </w:p>
    <w:p w:rsidR="004405BE" w:rsidRDefault="004405BE" w:rsidP="004405BE">
      <w:pPr>
        <w:pStyle w:val="ConsTitle"/>
        <w:widowControl/>
        <w:ind w:right="0"/>
        <w:jc w:val="center"/>
        <w:rPr>
          <w:rFonts w:ascii="Times New Roman" w:hAnsi="Times New Roman"/>
          <w:sz w:val="28"/>
        </w:rPr>
      </w:pPr>
      <w:r>
        <w:rPr>
          <w:rFonts w:ascii="Times New Roman" w:hAnsi="Times New Roman"/>
          <w:sz w:val="28"/>
        </w:rPr>
        <w:t>СОВЕТ  ДЕПУТАТОВ</w:t>
      </w:r>
    </w:p>
    <w:p w:rsidR="004405BE" w:rsidRDefault="004405BE" w:rsidP="004405BE">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rsidR="004405BE" w:rsidRDefault="004405BE" w:rsidP="004405BE">
      <w:pPr>
        <w:pStyle w:val="ConsTitle"/>
        <w:widowControl/>
        <w:ind w:right="0"/>
        <w:jc w:val="center"/>
        <w:rPr>
          <w:rFonts w:ascii="Times New Roman" w:hAnsi="Times New Roman"/>
          <w:sz w:val="28"/>
        </w:rPr>
      </w:pPr>
      <w:r>
        <w:rPr>
          <w:rFonts w:ascii="Times New Roman" w:hAnsi="Times New Roman"/>
          <w:sz w:val="28"/>
        </w:rPr>
        <w:t xml:space="preserve">СТАРОЛАДОЖСКОЕ СЕЛЬСКОЕ ПОСЕЛЕНИЕ </w:t>
      </w:r>
    </w:p>
    <w:p w:rsidR="004405BE" w:rsidRDefault="004405BE" w:rsidP="004405BE">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4405BE" w:rsidRDefault="004405BE" w:rsidP="004405BE">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4405BE" w:rsidRDefault="004405BE" w:rsidP="004405BE">
      <w:pPr>
        <w:pStyle w:val="ConsTitle"/>
        <w:widowControl/>
        <w:ind w:right="0"/>
        <w:jc w:val="center"/>
        <w:rPr>
          <w:rFonts w:ascii="Times New Roman" w:hAnsi="Times New Roman"/>
          <w:sz w:val="28"/>
        </w:rPr>
      </w:pPr>
      <w:r>
        <w:rPr>
          <w:rFonts w:ascii="Times New Roman" w:hAnsi="Times New Roman"/>
          <w:sz w:val="28"/>
        </w:rPr>
        <w:t>ЧЕТВЕРТОГО СОЗЫВА</w:t>
      </w:r>
    </w:p>
    <w:p w:rsidR="004405BE" w:rsidRDefault="004405BE" w:rsidP="004405BE">
      <w:pPr>
        <w:pStyle w:val="ConsTitle"/>
        <w:widowControl/>
        <w:ind w:right="0"/>
        <w:jc w:val="center"/>
        <w:rPr>
          <w:rFonts w:ascii="Times New Roman" w:hAnsi="Times New Roman"/>
          <w:sz w:val="28"/>
        </w:rPr>
      </w:pPr>
    </w:p>
    <w:p w:rsidR="004405BE" w:rsidRDefault="004405BE" w:rsidP="004405BE">
      <w:pPr>
        <w:pStyle w:val="ConsTitle"/>
        <w:widowControl/>
        <w:ind w:right="0"/>
        <w:jc w:val="center"/>
        <w:rPr>
          <w:rFonts w:ascii="Times New Roman" w:hAnsi="Times New Roman"/>
          <w:sz w:val="28"/>
        </w:rPr>
      </w:pPr>
      <w:r>
        <w:rPr>
          <w:rFonts w:ascii="Times New Roman" w:hAnsi="Times New Roman"/>
          <w:sz w:val="28"/>
        </w:rPr>
        <w:t>РЕШЕНИЕ</w:t>
      </w:r>
    </w:p>
    <w:p w:rsidR="004405BE" w:rsidRDefault="004405BE" w:rsidP="004405BE">
      <w:pPr>
        <w:pStyle w:val="ConsTitle"/>
        <w:widowControl/>
        <w:ind w:right="0"/>
        <w:jc w:val="center"/>
        <w:rPr>
          <w:rFonts w:ascii="Times New Roman" w:hAnsi="Times New Roman"/>
          <w:sz w:val="28"/>
        </w:rPr>
      </w:pPr>
    </w:p>
    <w:p w:rsidR="004405BE" w:rsidRDefault="004405BE" w:rsidP="004405BE">
      <w:pPr>
        <w:pStyle w:val="ConsTitle"/>
        <w:widowControl/>
        <w:ind w:right="0"/>
        <w:jc w:val="center"/>
        <w:rPr>
          <w:rFonts w:ascii="Times New Roman" w:hAnsi="Times New Roman"/>
          <w:sz w:val="28"/>
        </w:rPr>
      </w:pPr>
    </w:p>
    <w:p w:rsidR="00FF29EF" w:rsidRDefault="00FF29EF" w:rsidP="00FF29EF">
      <w:pPr>
        <w:pStyle w:val="ConsTitle"/>
        <w:widowControl/>
        <w:ind w:right="0"/>
        <w:rPr>
          <w:rFonts w:ascii="Times New Roman" w:hAnsi="Times New Roman"/>
          <w:sz w:val="28"/>
        </w:rPr>
      </w:pPr>
      <w:r>
        <w:rPr>
          <w:rFonts w:ascii="Times New Roman" w:hAnsi="Times New Roman"/>
          <w:sz w:val="28"/>
        </w:rPr>
        <w:t>от      __________2022  года                                                                        №____</w:t>
      </w:r>
    </w:p>
    <w:p w:rsidR="00FF29EF" w:rsidRDefault="00FF29EF" w:rsidP="00FF29EF">
      <w:pPr>
        <w:pStyle w:val="ConsTitle"/>
        <w:widowControl/>
        <w:ind w:right="0"/>
        <w:rPr>
          <w:rFonts w:ascii="Times New Roman" w:hAnsi="Times New Roman"/>
          <w:sz w:val="28"/>
        </w:rPr>
      </w:pPr>
    </w:p>
    <w:p w:rsidR="00FF29EF" w:rsidRDefault="00FF29EF" w:rsidP="00FF29EF">
      <w:pPr>
        <w:jc w:val="center"/>
        <w:rPr>
          <w:b/>
          <w:sz w:val="28"/>
          <w:szCs w:val="28"/>
        </w:rPr>
      </w:pPr>
    </w:p>
    <w:p w:rsidR="00FF29EF" w:rsidRPr="0007101B" w:rsidRDefault="00FF29EF" w:rsidP="00FF29EF">
      <w:pPr>
        <w:jc w:val="center"/>
        <w:rPr>
          <w:b/>
        </w:rPr>
      </w:pPr>
      <w:r w:rsidRPr="0007101B">
        <w:rPr>
          <w:b/>
        </w:rPr>
        <w:t xml:space="preserve">Об исполнении бюджета муниципального образования </w:t>
      </w:r>
      <w:r>
        <w:rPr>
          <w:b/>
        </w:rPr>
        <w:t>Староладожское</w:t>
      </w:r>
      <w:r w:rsidRPr="0007101B">
        <w:rPr>
          <w:b/>
        </w:rPr>
        <w:t xml:space="preserve"> сельское поселение Волховского муниципального района Ленинградской области за 20</w:t>
      </w:r>
      <w:r>
        <w:rPr>
          <w:b/>
        </w:rPr>
        <w:t>21</w:t>
      </w:r>
      <w:r w:rsidRPr="0007101B">
        <w:rPr>
          <w:b/>
        </w:rPr>
        <w:t xml:space="preserve"> год.</w:t>
      </w:r>
    </w:p>
    <w:p w:rsidR="00FF29EF" w:rsidRPr="008B11A2" w:rsidRDefault="00FF29EF" w:rsidP="00FF29EF">
      <w:pPr>
        <w:jc w:val="center"/>
        <w:rPr>
          <w:b/>
          <w:sz w:val="28"/>
          <w:szCs w:val="28"/>
        </w:rPr>
      </w:pPr>
    </w:p>
    <w:p w:rsidR="00FF29EF" w:rsidRDefault="00FF29EF" w:rsidP="00FF29EF">
      <w:pPr>
        <w:ind w:firstLine="708"/>
        <w:jc w:val="both"/>
        <w:rPr>
          <w:sz w:val="28"/>
        </w:rPr>
      </w:pPr>
      <w:r>
        <w:rPr>
          <w:sz w:val="28"/>
        </w:rPr>
        <w:t>Рассмотрев итоги исполнения бюджета муниципального образования Староладожское сельское поселение за 2021 год  совет депутатов решил:</w:t>
      </w:r>
    </w:p>
    <w:p w:rsidR="00FF29EF" w:rsidRDefault="00FF29EF" w:rsidP="00FF29EF">
      <w:pPr>
        <w:jc w:val="both"/>
        <w:rPr>
          <w:sz w:val="28"/>
        </w:rPr>
      </w:pPr>
    </w:p>
    <w:p w:rsidR="00FF29EF" w:rsidRDefault="00FF29EF" w:rsidP="00FF29EF">
      <w:pPr>
        <w:ind w:firstLine="708"/>
        <w:jc w:val="both"/>
        <w:rPr>
          <w:sz w:val="28"/>
        </w:rPr>
      </w:pPr>
      <w:r>
        <w:rPr>
          <w:sz w:val="28"/>
        </w:rPr>
        <w:t>1. Утвердить отчет об исполнении бюджета муниципального образования Староладожское сельское поселение Волховского муниципального района Ленинградской области за  2021 год по доходам в сумме 62 805,18 тыс. рублей,  по расходам в сумме 63 558,09 тыс. рублей, дефицит бюджета в сумме 752,91 тыс. руб. со следующими показателями:</w:t>
      </w:r>
    </w:p>
    <w:p w:rsidR="00FF29EF" w:rsidRDefault="00FF29EF" w:rsidP="00FF29EF">
      <w:pPr>
        <w:ind w:firstLine="708"/>
        <w:jc w:val="both"/>
        <w:rPr>
          <w:sz w:val="28"/>
        </w:rPr>
      </w:pPr>
      <w:r>
        <w:rPr>
          <w:sz w:val="28"/>
        </w:rPr>
        <w:t>1.1 по доходам бюджета по кодам классификации доходов бюджетов согласно приложению 1 «</w:t>
      </w:r>
      <w:r w:rsidRPr="00E74920">
        <w:rPr>
          <w:sz w:val="28"/>
        </w:rPr>
        <w:t>Доходы бюджета муниципального образования Староладожское сельское поселение</w:t>
      </w:r>
      <w:r>
        <w:rPr>
          <w:sz w:val="28"/>
        </w:rPr>
        <w:t xml:space="preserve"> </w:t>
      </w:r>
      <w:r w:rsidRPr="00E74920">
        <w:rPr>
          <w:sz w:val="28"/>
        </w:rPr>
        <w:t>по кодам классификации доходов бюджетов за 20</w:t>
      </w:r>
      <w:r>
        <w:rPr>
          <w:sz w:val="28"/>
        </w:rPr>
        <w:t>21</w:t>
      </w:r>
      <w:r w:rsidRPr="00E74920">
        <w:rPr>
          <w:sz w:val="28"/>
        </w:rPr>
        <w:t xml:space="preserve"> год</w:t>
      </w:r>
      <w:r>
        <w:rPr>
          <w:sz w:val="28"/>
        </w:rPr>
        <w:t>»;</w:t>
      </w:r>
    </w:p>
    <w:p w:rsidR="00FF29EF" w:rsidRDefault="00FF29EF" w:rsidP="00FF29EF">
      <w:pPr>
        <w:ind w:firstLine="708"/>
        <w:jc w:val="both"/>
        <w:rPr>
          <w:sz w:val="28"/>
        </w:rPr>
      </w:pPr>
      <w:r>
        <w:rPr>
          <w:sz w:val="28"/>
        </w:rPr>
        <w:t>1.2 по расходам бюджета по разделам, подразделам, целевым статьям и видам расходов функциональной классификации расходов согласно приложению 2 «</w:t>
      </w:r>
      <w:r w:rsidRPr="00E74920">
        <w:rPr>
          <w:sz w:val="28"/>
        </w:rPr>
        <w:t>Расходы бюджета муниципального образования Староладожское сельское поселение</w:t>
      </w:r>
      <w:r>
        <w:rPr>
          <w:sz w:val="28"/>
        </w:rPr>
        <w:t xml:space="preserve"> </w:t>
      </w:r>
      <w:r w:rsidRPr="00E74920">
        <w:rPr>
          <w:sz w:val="28"/>
        </w:rPr>
        <w:t>по разделам и подразделам, целевым статьям (муниципальным программам и непрограммным направлениям деятельности),</w:t>
      </w:r>
      <w:r>
        <w:rPr>
          <w:sz w:val="28"/>
        </w:rPr>
        <w:t xml:space="preserve"> </w:t>
      </w:r>
      <w:r w:rsidRPr="00E74920">
        <w:rPr>
          <w:sz w:val="28"/>
        </w:rPr>
        <w:t>группам и подгруппам видов расходов классификации расходов бюджетов за 20</w:t>
      </w:r>
      <w:r>
        <w:rPr>
          <w:sz w:val="28"/>
        </w:rPr>
        <w:t>21</w:t>
      </w:r>
      <w:r w:rsidRPr="00E74920">
        <w:rPr>
          <w:sz w:val="28"/>
        </w:rPr>
        <w:t xml:space="preserve"> год</w:t>
      </w:r>
      <w:r>
        <w:rPr>
          <w:sz w:val="28"/>
        </w:rPr>
        <w:t>»;</w:t>
      </w:r>
    </w:p>
    <w:p w:rsidR="00FF29EF" w:rsidRDefault="00FF29EF" w:rsidP="00FF29EF">
      <w:pPr>
        <w:ind w:firstLine="708"/>
        <w:jc w:val="both"/>
        <w:rPr>
          <w:sz w:val="28"/>
        </w:rPr>
      </w:pPr>
      <w:r>
        <w:rPr>
          <w:sz w:val="28"/>
        </w:rPr>
        <w:t xml:space="preserve">1.3 по источникам финансирования дефицита бюджета согласно приложению 3 «Источники финансирования дефицита бюджета муниципального образования Староладожское сельское поселение </w:t>
      </w:r>
      <w:r w:rsidRPr="00E74920">
        <w:rPr>
          <w:sz w:val="28"/>
        </w:rPr>
        <w:t>по кодам классификации источников финансирования дефицита бюджетов за 20</w:t>
      </w:r>
      <w:r>
        <w:rPr>
          <w:sz w:val="28"/>
        </w:rPr>
        <w:t>21</w:t>
      </w:r>
      <w:r w:rsidRPr="00E74920">
        <w:rPr>
          <w:sz w:val="28"/>
        </w:rPr>
        <w:t xml:space="preserve"> год</w:t>
      </w:r>
      <w:r>
        <w:rPr>
          <w:sz w:val="28"/>
        </w:rPr>
        <w:t>»;</w:t>
      </w:r>
    </w:p>
    <w:p w:rsidR="00FF29EF" w:rsidRDefault="00FF29EF" w:rsidP="00FF29EF">
      <w:pPr>
        <w:ind w:firstLine="708"/>
        <w:jc w:val="both"/>
        <w:rPr>
          <w:sz w:val="28"/>
        </w:rPr>
      </w:pPr>
      <w:r>
        <w:rPr>
          <w:sz w:val="28"/>
        </w:rPr>
        <w:t xml:space="preserve">1.4 по расходам бюджета </w:t>
      </w:r>
      <w:r w:rsidRPr="00E74920">
        <w:rPr>
          <w:sz w:val="28"/>
        </w:rPr>
        <w:t xml:space="preserve">по разделам и подразделам функциональной классификации расходов бюджетов </w:t>
      </w:r>
      <w:r>
        <w:rPr>
          <w:sz w:val="28"/>
        </w:rPr>
        <w:t>согласно приложению 4</w:t>
      </w:r>
      <w:r w:rsidRPr="00E74920">
        <w:t xml:space="preserve"> </w:t>
      </w:r>
      <w:r>
        <w:rPr>
          <w:sz w:val="28"/>
        </w:rPr>
        <w:t>«</w:t>
      </w:r>
      <w:r w:rsidRPr="00E74920">
        <w:rPr>
          <w:sz w:val="28"/>
        </w:rPr>
        <w:t>Расходы бюджета муниципального образования Староладожское сельское поселение</w:t>
      </w:r>
      <w:r>
        <w:rPr>
          <w:sz w:val="28"/>
        </w:rPr>
        <w:t xml:space="preserve"> </w:t>
      </w:r>
      <w:r w:rsidRPr="00E74920">
        <w:rPr>
          <w:sz w:val="28"/>
        </w:rPr>
        <w:t>по разделам и подразделам функциональной классификации расходов бюджетов за 20</w:t>
      </w:r>
      <w:r>
        <w:rPr>
          <w:sz w:val="28"/>
        </w:rPr>
        <w:t>21</w:t>
      </w:r>
      <w:r w:rsidRPr="00E74920">
        <w:rPr>
          <w:sz w:val="28"/>
        </w:rPr>
        <w:t xml:space="preserve"> год</w:t>
      </w:r>
      <w:r>
        <w:rPr>
          <w:sz w:val="28"/>
        </w:rPr>
        <w:t>»;</w:t>
      </w:r>
    </w:p>
    <w:p w:rsidR="00FF29EF" w:rsidRDefault="00FF29EF" w:rsidP="00FF29EF">
      <w:pPr>
        <w:ind w:firstLine="708"/>
        <w:jc w:val="both"/>
        <w:rPr>
          <w:sz w:val="28"/>
        </w:rPr>
      </w:pPr>
      <w:r>
        <w:rPr>
          <w:sz w:val="28"/>
        </w:rPr>
        <w:t xml:space="preserve">1.5 по расходам бюджета </w:t>
      </w:r>
      <w:r w:rsidRPr="006A71EA">
        <w:rPr>
          <w:sz w:val="28"/>
        </w:rPr>
        <w:t xml:space="preserve">по ведомственной структуре расходов бюджетов </w:t>
      </w:r>
      <w:r>
        <w:rPr>
          <w:sz w:val="28"/>
        </w:rPr>
        <w:t>согласно приложению 5</w:t>
      </w:r>
      <w:r w:rsidRPr="00E74920">
        <w:t xml:space="preserve"> </w:t>
      </w:r>
      <w:r>
        <w:rPr>
          <w:sz w:val="28"/>
        </w:rPr>
        <w:t>«</w:t>
      </w:r>
      <w:r w:rsidRPr="00E74920">
        <w:rPr>
          <w:sz w:val="28"/>
        </w:rPr>
        <w:t>Расходы бюджета муниципального образования Староладожское сельское поселение</w:t>
      </w:r>
      <w:r>
        <w:rPr>
          <w:sz w:val="28"/>
        </w:rPr>
        <w:t xml:space="preserve"> </w:t>
      </w:r>
      <w:r w:rsidRPr="006A71EA">
        <w:rPr>
          <w:sz w:val="28"/>
        </w:rPr>
        <w:t>по ведомственной структуре расходов бюджетов за 20</w:t>
      </w:r>
      <w:r>
        <w:rPr>
          <w:sz w:val="28"/>
        </w:rPr>
        <w:t>21</w:t>
      </w:r>
      <w:r w:rsidRPr="006A71EA">
        <w:rPr>
          <w:sz w:val="28"/>
        </w:rPr>
        <w:t xml:space="preserve"> год</w:t>
      </w:r>
      <w:r>
        <w:rPr>
          <w:sz w:val="28"/>
        </w:rPr>
        <w:t>»;</w:t>
      </w:r>
    </w:p>
    <w:p w:rsidR="00FF29EF" w:rsidRDefault="00FF29EF" w:rsidP="00FF29EF">
      <w:pPr>
        <w:ind w:firstLine="708"/>
        <w:jc w:val="both"/>
        <w:rPr>
          <w:sz w:val="28"/>
        </w:rPr>
      </w:pPr>
      <w:r>
        <w:rPr>
          <w:sz w:val="28"/>
        </w:rPr>
        <w:t xml:space="preserve">1.6 по расходам бюджета </w:t>
      </w:r>
      <w:r w:rsidRPr="000375E0">
        <w:rPr>
          <w:sz w:val="28"/>
        </w:rPr>
        <w:t>по  целевым статьям (муниципальным программам и непрограммным направлениям деятельности), группам и подгруппам видов расходов,</w:t>
      </w:r>
      <w:r w:rsidRPr="000375E0">
        <w:t xml:space="preserve"> </w:t>
      </w:r>
      <w:r w:rsidRPr="000375E0">
        <w:rPr>
          <w:sz w:val="28"/>
        </w:rPr>
        <w:t xml:space="preserve">разделам и подразделам классификации расходов </w:t>
      </w:r>
      <w:r>
        <w:rPr>
          <w:sz w:val="28"/>
        </w:rPr>
        <w:t>согласно приложению 6</w:t>
      </w:r>
      <w:r w:rsidRPr="00E74920">
        <w:t xml:space="preserve"> </w:t>
      </w:r>
      <w:r>
        <w:rPr>
          <w:sz w:val="28"/>
        </w:rPr>
        <w:t>«</w:t>
      </w:r>
      <w:r w:rsidRPr="00E74920">
        <w:rPr>
          <w:sz w:val="28"/>
        </w:rPr>
        <w:t>Расходы бюджета муниципального образования Староладожское сельское поселение</w:t>
      </w:r>
      <w:r>
        <w:rPr>
          <w:sz w:val="28"/>
        </w:rPr>
        <w:t xml:space="preserve"> </w:t>
      </w:r>
      <w:r w:rsidRPr="000375E0">
        <w:rPr>
          <w:sz w:val="28"/>
        </w:rPr>
        <w:t>по  целевым статьям (муниципальным программам и непрограммным направлениям деятельности), группам и подгруппам видов расходов,</w:t>
      </w:r>
      <w:r w:rsidRPr="000375E0">
        <w:t xml:space="preserve"> </w:t>
      </w:r>
      <w:r w:rsidRPr="000375E0">
        <w:rPr>
          <w:sz w:val="28"/>
        </w:rPr>
        <w:t xml:space="preserve">разделам и подразделам классификации расходов </w:t>
      </w:r>
      <w:r>
        <w:rPr>
          <w:sz w:val="28"/>
        </w:rPr>
        <w:t>з</w:t>
      </w:r>
      <w:r w:rsidRPr="000375E0">
        <w:rPr>
          <w:sz w:val="28"/>
        </w:rPr>
        <w:t>а 20</w:t>
      </w:r>
      <w:r>
        <w:rPr>
          <w:sz w:val="28"/>
        </w:rPr>
        <w:t>21</w:t>
      </w:r>
      <w:r w:rsidRPr="000375E0">
        <w:rPr>
          <w:sz w:val="28"/>
        </w:rPr>
        <w:t xml:space="preserve"> год</w:t>
      </w:r>
      <w:r>
        <w:rPr>
          <w:sz w:val="28"/>
        </w:rPr>
        <w:t>»;</w:t>
      </w:r>
    </w:p>
    <w:p w:rsidR="00FF29EF" w:rsidRPr="00265EB0" w:rsidRDefault="00FF29EF" w:rsidP="00FF29EF">
      <w:pPr>
        <w:ind w:firstLine="708"/>
        <w:jc w:val="both"/>
        <w:rPr>
          <w:sz w:val="28"/>
        </w:rPr>
      </w:pPr>
      <w:r>
        <w:rPr>
          <w:sz w:val="28"/>
        </w:rPr>
        <w:t>1.7 по п</w:t>
      </w:r>
      <w:r w:rsidRPr="00265EB0">
        <w:rPr>
          <w:sz w:val="28"/>
        </w:rPr>
        <w:t>оказател</w:t>
      </w:r>
      <w:r>
        <w:rPr>
          <w:sz w:val="28"/>
        </w:rPr>
        <w:t>ям</w:t>
      </w:r>
      <w:r w:rsidRPr="00265EB0">
        <w:rPr>
          <w:sz w:val="28"/>
        </w:rPr>
        <w:t xml:space="preserve"> использования бюджетных ассигнований муниципального дорожного фонда</w:t>
      </w:r>
      <w:r>
        <w:rPr>
          <w:sz w:val="28"/>
        </w:rPr>
        <w:t xml:space="preserve"> согласно приложению 7 «Показатели</w:t>
      </w:r>
      <w:r w:rsidRPr="00E74920">
        <w:t xml:space="preserve"> </w:t>
      </w:r>
      <w:r w:rsidRPr="00265EB0">
        <w:rPr>
          <w:sz w:val="28"/>
        </w:rPr>
        <w:t>использования бюджетных ассигнований муниципального дорожного фонда</w:t>
      </w:r>
      <w:r>
        <w:rPr>
          <w:sz w:val="28"/>
        </w:rPr>
        <w:t xml:space="preserve"> </w:t>
      </w:r>
      <w:r w:rsidRPr="00265EB0">
        <w:rPr>
          <w:sz w:val="28"/>
        </w:rPr>
        <w:t>муниципального образования Староладожское сельское поселение</w:t>
      </w:r>
      <w:r>
        <w:rPr>
          <w:sz w:val="28"/>
        </w:rPr>
        <w:t xml:space="preserve"> </w:t>
      </w:r>
      <w:r w:rsidRPr="00265EB0">
        <w:rPr>
          <w:sz w:val="28"/>
        </w:rPr>
        <w:t>за 20</w:t>
      </w:r>
      <w:r>
        <w:rPr>
          <w:sz w:val="28"/>
        </w:rPr>
        <w:t>21</w:t>
      </w:r>
      <w:r w:rsidRPr="00265EB0">
        <w:rPr>
          <w:sz w:val="28"/>
        </w:rPr>
        <w:t xml:space="preserve"> год</w:t>
      </w:r>
      <w:r>
        <w:rPr>
          <w:sz w:val="28"/>
        </w:rPr>
        <w:t>».</w:t>
      </w:r>
    </w:p>
    <w:p w:rsidR="00FF29EF" w:rsidRDefault="00FF29EF" w:rsidP="00FF29EF">
      <w:pPr>
        <w:ind w:firstLine="708"/>
        <w:jc w:val="both"/>
        <w:rPr>
          <w:sz w:val="28"/>
        </w:rPr>
      </w:pPr>
      <w:r>
        <w:rPr>
          <w:sz w:val="28"/>
        </w:rPr>
        <w:t xml:space="preserve">2. Принять к сведению Пояснительную записку к отчету об исполнении бюджета муниципального образования Староладожское сельское поселение Волховского муниципального района Ленинградской области за 2021 год. </w:t>
      </w:r>
    </w:p>
    <w:p w:rsidR="00FF29EF" w:rsidRDefault="00FF29EF" w:rsidP="00FF29EF">
      <w:pPr>
        <w:ind w:firstLine="708"/>
        <w:jc w:val="both"/>
        <w:rPr>
          <w:sz w:val="28"/>
          <w:szCs w:val="28"/>
        </w:rPr>
      </w:pPr>
      <w:r>
        <w:rPr>
          <w:sz w:val="28"/>
          <w:szCs w:val="28"/>
        </w:rPr>
        <w:t xml:space="preserve">3. Настоящее решение подлежит официальному опубликованию и </w:t>
      </w:r>
      <w:r w:rsidRPr="004B27CE">
        <w:rPr>
          <w:sz w:val="28"/>
          <w:szCs w:val="28"/>
        </w:rPr>
        <w:t xml:space="preserve"> </w:t>
      </w:r>
      <w:r>
        <w:rPr>
          <w:sz w:val="28"/>
          <w:szCs w:val="28"/>
        </w:rPr>
        <w:t>вступает в силу на следующий день после официального опубликования.</w:t>
      </w:r>
    </w:p>
    <w:p w:rsidR="00FF29EF" w:rsidRDefault="00FF29EF" w:rsidP="00FF29EF"/>
    <w:p w:rsidR="00FF29EF" w:rsidRDefault="00FF29EF" w:rsidP="00FF29EF"/>
    <w:p w:rsidR="00FF29EF" w:rsidRDefault="00FF29EF" w:rsidP="00FF29EF"/>
    <w:p w:rsidR="00FF29EF" w:rsidRDefault="00FF29EF" w:rsidP="00FF29EF">
      <w:pPr>
        <w:jc w:val="both"/>
        <w:rPr>
          <w:sz w:val="28"/>
          <w:szCs w:val="28"/>
        </w:rPr>
      </w:pPr>
      <w:r w:rsidRPr="00EC0A5C">
        <w:rPr>
          <w:sz w:val="28"/>
          <w:szCs w:val="28"/>
        </w:rPr>
        <w:t xml:space="preserve">Глава </w:t>
      </w:r>
      <w:r>
        <w:rPr>
          <w:sz w:val="28"/>
          <w:szCs w:val="28"/>
        </w:rPr>
        <w:t>муниципального образования</w:t>
      </w:r>
    </w:p>
    <w:p w:rsidR="00FF29EF" w:rsidRPr="00EC0A5C" w:rsidRDefault="00FF29EF" w:rsidP="00FF29EF">
      <w:pPr>
        <w:jc w:val="both"/>
        <w:rPr>
          <w:sz w:val="28"/>
          <w:szCs w:val="28"/>
        </w:rPr>
      </w:pPr>
      <w:r>
        <w:rPr>
          <w:sz w:val="28"/>
          <w:szCs w:val="28"/>
        </w:rPr>
        <w:t xml:space="preserve">Староладожское </w:t>
      </w:r>
      <w:r w:rsidRPr="00EC0A5C">
        <w:rPr>
          <w:sz w:val="28"/>
          <w:szCs w:val="28"/>
        </w:rPr>
        <w:t xml:space="preserve">сельское поселение                                                    </w:t>
      </w:r>
      <w:r>
        <w:rPr>
          <w:sz w:val="28"/>
          <w:szCs w:val="28"/>
        </w:rPr>
        <w:t xml:space="preserve">                            </w:t>
      </w:r>
    </w:p>
    <w:p w:rsidR="00FF29EF" w:rsidRPr="00004D49" w:rsidRDefault="00FF29EF" w:rsidP="00FF29EF">
      <w:pPr>
        <w:rPr>
          <w:sz w:val="28"/>
          <w:szCs w:val="28"/>
        </w:rPr>
      </w:pPr>
      <w:r w:rsidRPr="00004D49">
        <w:rPr>
          <w:sz w:val="28"/>
          <w:szCs w:val="28"/>
        </w:rPr>
        <w:t>Волховского муниципального района</w:t>
      </w:r>
    </w:p>
    <w:p w:rsidR="004405BE" w:rsidRDefault="00FF29EF" w:rsidP="00FF29EF">
      <w:pPr>
        <w:rPr>
          <w:sz w:val="28"/>
          <w:szCs w:val="28"/>
        </w:rPr>
      </w:pPr>
      <w:r w:rsidRPr="00004D49">
        <w:rPr>
          <w:sz w:val="28"/>
          <w:szCs w:val="28"/>
        </w:rPr>
        <w:t xml:space="preserve">Ленинградской области                                                           </w:t>
      </w:r>
      <w:r>
        <w:rPr>
          <w:sz w:val="28"/>
          <w:szCs w:val="28"/>
        </w:rPr>
        <w:t xml:space="preserve">    </w:t>
      </w:r>
      <w:r w:rsidRPr="00004D49">
        <w:rPr>
          <w:sz w:val="28"/>
          <w:szCs w:val="28"/>
        </w:rPr>
        <w:t xml:space="preserve">        </w:t>
      </w:r>
      <w:r>
        <w:rPr>
          <w:sz w:val="28"/>
          <w:szCs w:val="28"/>
        </w:rPr>
        <w:t>Ф.А. Коноплев</w:t>
      </w: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4405BE" w:rsidRDefault="004405BE" w:rsidP="004405BE">
      <w:pPr>
        <w:rPr>
          <w:sz w:val="28"/>
          <w:szCs w:val="28"/>
        </w:rPr>
      </w:pPr>
    </w:p>
    <w:p w:rsidR="00E877B6" w:rsidRDefault="00E877B6" w:rsidP="004405BE">
      <w:pPr>
        <w:rPr>
          <w:sz w:val="28"/>
          <w:szCs w:val="28"/>
        </w:rPr>
        <w:sectPr w:rsidR="00E877B6" w:rsidSect="00EA21E5">
          <w:pgSz w:w="11906" w:h="16838"/>
          <w:pgMar w:top="851" w:right="851" w:bottom="624" w:left="1418" w:header="709" w:footer="709" w:gutter="0"/>
          <w:cols w:space="708"/>
          <w:docGrid w:linePitch="360"/>
        </w:sectPr>
      </w:pPr>
    </w:p>
    <w:tbl>
      <w:tblPr>
        <w:tblW w:w="15495" w:type="dxa"/>
        <w:tblInd w:w="93" w:type="dxa"/>
        <w:tblLook w:val="0000" w:firstRow="0" w:lastRow="0" w:firstColumn="0" w:lastColumn="0" w:noHBand="0" w:noVBand="0"/>
      </w:tblPr>
      <w:tblGrid>
        <w:gridCol w:w="2344"/>
        <w:gridCol w:w="191"/>
        <w:gridCol w:w="3167"/>
        <w:gridCol w:w="4213"/>
        <w:gridCol w:w="1440"/>
        <w:gridCol w:w="1440"/>
        <w:gridCol w:w="1440"/>
        <w:gridCol w:w="1260"/>
      </w:tblGrid>
      <w:tr w:rsidR="00E877B6">
        <w:trPr>
          <w:trHeight w:val="255"/>
        </w:trPr>
        <w:tc>
          <w:tcPr>
            <w:tcW w:w="2344"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3358" w:type="dxa"/>
            <w:gridSpan w:val="2"/>
            <w:tcBorders>
              <w:top w:val="nil"/>
              <w:left w:val="nil"/>
              <w:bottom w:val="nil"/>
              <w:right w:val="nil"/>
            </w:tcBorders>
            <w:shd w:val="clear" w:color="auto" w:fill="auto"/>
            <w:noWrap/>
            <w:vAlign w:val="bottom"/>
          </w:tcPr>
          <w:p w:rsidR="00E877B6" w:rsidRPr="00E877B6" w:rsidRDefault="00E877B6">
            <w:pPr>
              <w:rPr>
                <w:sz w:val="20"/>
                <w:szCs w:val="20"/>
              </w:rPr>
            </w:pPr>
          </w:p>
        </w:tc>
        <w:tc>
          <w:tcPr>
            <w:tcW w:w="9793" w:type="dxa"/>
            <w:gridSpan w:val="5"/>
            <w:tcBorders>
              <w:top w:val="nil"/>
              <w:left w:val="nil"/>
              <w:bottom w:val="nil"/>
              <w:right w:val="nil"/>
            </w:tcBorders>
            <w:shd w:val="clear" w:color="auto" w:fill="auto"/>
            <w:noWrap/>
            <w:vAlign w:val="bottom"/>
          </w:tcPr>
          <w:p w:rsidR="00E877B6" w:rsidRPr="00E877B6" w:rsidRDefault="00E877B6">
            <w:pPr>
              <w:jc w:val="right"/>
              <w:rPr>
                <w:sz w:val="20"/>
                <w:szCs w:val="20"/>
              </w:rPr>
            </w:pPr>
            <w:r w:rsidRPr="00E877B6">
              <w:rPr>
                <w:sz w:val="20"/>
                <w:szCs w:val="20"/>
              </w:rPr>
              <w:t>УТВЕРЖДЕНО</w:t>
            </w:r>
          </w:p>
        </w:tc>
      </w:tr>
      <w:tr w:rsidR="00E877B6">
        <w:trPr>
          <w:trHeight w:val="255"/>
        </w:trPr>
        <w:tc>
          <w:tcPr>
            <w:tcW w:w="2344"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3358" w:type="dxa"/>
            <w:gridSpan w:val="2"/>
            <w:tcBorders>
              <w:top w:val="nil"/>
              <w:left w:val="nil"/>
              <w:bottom w:val="nil"/>
              <w:right w:val="nil"/>
            </w:tcBorders>
            <w:shd w:val="clear" w:color="auto" w:fill="auto"/>
            <w:noWrap/>
            <w:vAlign w:val="bottom"/>
          </w:tcPr>
          <w:p w:rsidR="00E877B6" w:rsidRPr="00E877B6" w:rsidRDefault="00E877B6">
            <w:pPr>
              <w:rPr>
                <w:sz w:val="20"/>
                <w:szCs w:val="20"/>
              </w:rPr>
            </w:pPr>
          </w:p>
        </w:tc>
        <w:tc>
          <w:tcPr>
            <w:tcW w:w="9793" w:type="dxa"/>
            <w:gridSpan w:val="5"/>
            <w:tcBorders>
              <w:top w:val="nil"/>
              <w:left w:val="nil"/>
              <w:bottom w:val="nil"/>
              <w:right w:val="nil"/>
            </w:tcBorders>
            <w:shd w:val="clear" w:color="auto" w:fill="auto"/>
            <w:noWrap/>
            <w:vAlign w:val="bottom"/>
          </w:tcPr>
          <w:p w:rsidR="00E877B6" w:rsidRPr="00E877B6" w:rsidRDefault="00E877B6">
            <w:pPr>
              <w:jc w:val="right"/>
              <w:rPr>
                <w:sz w:val="20"/>
                <w:szCs w:val="20"/>
              </w:rPr>
            </w:pPr>
            <w:r w:rsidRPr="00E877B6">
              <w:rPr>
                <w:sz w:val="20"/>
                <w:szCs w:val="20"/>
              </w:rPr>
              <w:t>решением Совета депутатов МО Староладожское</w:t>
            </w:r>
          </w:p>
        </w:tc>
      </w:tr>
      <w:tr w:rsidR="00E877B6">
        <w:trPr>
          <w:trHeight w:val="255"/>
        </w:trPr>
        <w:tc>
          <w:tcPr>
            <w:tcW w:w="2344"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3358" w:type="dxa"/>
            <w:gridSpan w:val="2"/>
            <w:tcBorders>
              <w:top w:val="nil"/>
              <w:left w:val="nil"/>
              <w:bottom w:val="nil"/>
              <w:right w:val="nil"/>
            </w:tcBorders>
            <w:shd w:val="clear" w:color="auto" w:fill="auto"/>
            <w:noWrap/>
            <w:vAlign w:val="bottom"/>
          </w:tcPr>
          <w:p w:rsidR="00E877B6" w:rsidRPr="00E877B6" w:rsidRDefault="00E877B6">
            <w:pPr>
              <w:rPr>
                <w:sz w:val="20"/>
                <w:szCs w:val="20"/>
              </w:rPr>
            </w:pPr>
          </w:p>
        </w:tc>
        <w:tc>
          <w:tcPr>
            <w:tcW w:w="9793" w:type="dxa"/>
            <w:gridSpan w:val="5"/>
            <w:tcBorders>
              <w:top w:val="nil"/>
              <w:left w:val="nil"/>
              <w:bottom w:val="nil"/>
              <w:right w:val="nil"/>
            </w:tcBorders>
            <w:shd w:val="clear" w:color="auto" w:fill="auto"/>
            <w:noWrap/>
            <w:vAlign w:val="bottom"/>
          </w:tcPr>
          <w:p w:rsidR="00E877B6" w:rsidRPr="00E877B6" w:rsidRDefault="00E877B6">
            <w:pPr>
              <w:jc w:val="right"/>
              <w:rPr>
                <w:sz w:val="20"/>
                <w:szCs w:val="20"/>
              </w:rPr>
            </w:pPr>
            <w:r w:rsidRPr="00E877B6">
              <w:rPr>
                <w:sz w:val="20"/>
                <w:szCs w:val="20"/>
              </w:rPr>
              <w:t>сельское поселение Волховского муниципального</w:t>
            </w:r>
          </w:p>
        </w:tc>
      </w:tr>
      <w:tr w:rsidR="00E877B6">
        <w:trPr>
          <w:trHeight w:val="255"/>
        </w:trPr>
        <w:tc>
          <w:tcPr>
            <w:tcW w:w="2344"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3358" w:type="dxa"/>
            <w:gridSpan w:val="2"/>
            <w:tcBorders>
              <w:top w:val="nil"/>
              <w:left w:val="nil"/>
              <w:bottom w:val="nil"/>
              <w:right w:val="nil"/>
            </w:tcBorders>
            <w:shd w:val="clear" w:color="auto" w:fill="auto"/>
            <w:noWrap/>
            <w:vAlign w:val="bottom"/>
          </w:tcPr>
          <w:p w:rsidR="00E877B6" w:rsidRPr="00E877B6" w:rsidRDefault="00E877B6">
            <w:pPr>
              <w:rPr>
                <w:sz w:val="20"/>
                <w:szCs w:val="20"/>
              </w:rPr>
            </w:pPr>
          </w:p>
        </w:tc>
        <w:tc>
          <w:tcPr>
            <w:tcW w:w="9793" w:type="dxa"/>
            <w:gridSpan w:val="5"/>
            <w:tcBorders>
              <w:top w:val="nil"/>
              <w:left w:val="nil"/>
              <w:bottom w:val="nil"/>
              <w:right w:val="nil"/>
            </w:tcBorders>
            <w:shd w:val="clear" w:color="auto" w:fill="auto"/>
            <w:noWrap/>
            <w:vAlign w:val="bottom"/>
          </w:tcPr>
          <w:p w:rsidR="00E877B6" w:rsidRPr="00E877B6" w:rsidRDefault="00E877B6">
            <w:pPr>
              <w:jc w:val="right"/>
              <w:rPr>
                <w:sz w:val="20"/>
                <w:szCs w:val="20"/>
              </w:rPr>
            </w:pPr>
            <w:r w:rsidRPr="00E877B6">
              <w:rPr>
                <w:sz w:val="20"/>
                <w:szCs w:val="20"/>
              </w:rPr>
              <w:t>района Ленинградской области</w:t>
            </w:r>
          </w:p>
        </w:tc>
      </w:tr>
      <w:tr w:rsidR="00E877B6">
        <w:trPr>
          <w:trHeight w:val="255"/>
        </w:trPr>
        <w:tc>
          <w:tcPr>
            <w:tcW w:w="2344"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3358" w:type="dxa"/>
            <w:gridSpan w:val="2"/>
            <w:tcBorders>
              <w:top w:val="nil"/>
              <w:left w:val="nil"/>
              <w:bottom w:val="nil"/>
              <w:right w:val="nil"/>
            </w:tcBorders>
            <w:shd w:val="clear" w:color="auto" w:fill="auto"/>
            <w:noWrap/>
            <w:vAlign w:val="bottom"/>
          </w:tcPr>
          <w:p w:rsidR="00E877B6" w:rsidRPr="00E877B6" w:rsidRDefault="00E877B6">
            <w:pPr>
              <w:rPr>
                <w:sz w:val="20"/>
                <w:szCs w:val="20"/>
              </w:rPr>
            </w:pPr>
          </w:p>
        </w:tc>
        <w:tc>
          <w:tcPr>
            <w:tcW w:w="9793" w:type="dxa"/>
            <w:gridSpan w:val="5"/>
            <w:tcBorders>
              <w:top w:val="nil"/>
              <w:left w:val="nil"/>
              <w:bottom w:val="nil"/>
              <w:right w:val="nil"/>
            </w:tcBorders>
            <w:shd w:val="clear" w:color="auto" w:fill="auto"/>
            <w:noWrap/>
            <w:vAlign w:val="bottom"/>
          </w:tcPr>
          <w:p w:rsidR="00E877B6" w:rsidRPr="00E877B6" w:rsidRDefault="00E877B6">
            <w:pPr>
              <w:jc w:val="right"/>
              <w:rPr>
                <w:sz w:val="20"/>
                <w:szCs w:val="20"/>
              </w:rPr>
            </w:pPr>
            <w:r w:rsidRPr="00E877B6">
              <w:rPr>
                <w:sz w:val="20"/>
                <w:szCs w:val="20"/>
              </w:rPr>
              <w:t>от ______________ № ____</w:t>
            </w:r>
          </w:p>
        </w:tc>
      </w:tr>
      <w:tr w:rsidR="00E877B6">
        <w:trPr>
          <w:trHeight w:val="255"/>
        </w:trPr>
        <w:tc>
          <w:tcPr>
            <w:tcW w:w="15495" w:type="dxa"/>
            <w:gridSpan w:val="8"/>
            <w:tcBorders>
              <w:top w:val="nil"/>
              <w:left w:val="nil"/>
              <w:bottom w:val="nil"/>
              <w:right w:val="nil"/>
            </w:tcBorders>
            <w:shd w:val="clear" w:color="auto" w:fill="auto"/>
            <w:vAlign w:val="bottom"/>
          </w:tcPr>
          <w:p w:rsidR="00E877B6" w:rsidRPr="00E877B6" w:rsidRDefault="00E877B6">
            <w:pPr>
              <w:jc w:val="right"/>
              <w:rPr>
                <w:sz w:val="20"/>
                <w:szCs w:val="20"/>
              </w:rPr>
            </w:pPr>
            <w:r w:rsidRPr="00E877B6">
              <w:rPr>
                <w:sz w:val="20"/>
                <w:szCs w:val="20"/>
              </w:rPr>
              <w:t>Приложение № 1</w:t>
            </w:r>
          </w:p>
        </w:tc>
      </w:tr>
      <w:tr w:rsidR="00E877B6">
        <w:trPr>
          <w:trHeight w:val="360"/>
        </w:trPr>
        <w:tc>
          <w:tcPr>
            <w:tcW w:w="15495" w:type="dxa"/>
            <w:gridSpan w:val="8"/>
            <w:tcBorders>
              <w:top w:val="nil"/>
              <w:left w:val="nil"/>
              <w:bottom w:val="nil"/>
              <w:right w:val="nil"/>
            </w:tcBorders>
            <w:shd w:val="clear" w:color="auto" w:fill="auto"/>
            <w:noWrap/>
            <w:vAlign w:val="bottom"/>
          </w:tcPr>
          <w:p w:rsidR="00E877B6" w:rsidRPr="00E877B6" w:rsidRDefault="00E877B6">
            <w:pPr>
              <w:jc w:val="center"/>
              <w:rPr>
                <w:b/>
                <w:bCs/>
                <w:sz w:val="28"/>
                <w:szCs w:val="28"/>
              </w:rPr>
            </w:pPr>
            <w:r w:rsidRPr="00E877B6">
              <w:rPr>
                <w:b/>
                <w:bCs/>
                <w:sz w:val="28"/>
                <w:szCs w:val="28"/>
              </w:rPr>
              <w:t xml:space="preserve">Доходы бюджета муниципального образования Староладожское сельское поселение </w:t>
            </w:r>
          </w:p>
        </w:tc>
      </w:tr>
      <w:tr w:rsidR="00E877B6">
        <w:trPr>
          <w:trHeight w:val="360"/>
        </w:trPr>
        <w:tc>
          <w:tcPr>
            <w:tcW w:w="15495" w:type="dxa"/>
            <w:gridSpan w:val="8"/>
            <w:tcBorders>
              <w:top w:val="nil"/>
              <w:left w:val="nil"/>
              <w:bottom w:val="nil"/>
              <w:right w:val="nil"/>
            </w:tcBorders>
            <w:shd w:val="clear" w:color="auto" w:fill="auto"/>
            <w:noWrap/>
            <w:vAlign w:val="bottom"/>
          </w:tcPr>
          <w:p w:rsidR="00E877B6" w:rsidRPr="00E877B6" w:rsidRDefault="00E877B6">
            <w:pPr>
              <w:jc w:val="center"/>
              <w:rPr>
                <w:b/>
                <w:bCs/>
                <w:sz w:val="28"/>
                <w:szCs w:val="28"/>
              </w:rPr>
            </w:pPr>
            <w:r w:rsidRPr="00E877B6">
              <w:rPr>
                <w:b/>
                <w:bCs/>
                <w:sz w:val="28"/>
                <w:szCs w:val="28"/>
              </w:rPr>
              <w:t>по кодам классификации доходов бюджетов за 202</w:t>
            </w:r>
            <w:r w:rsidR="00FF29EF">
              <w:rPr>
                <w:b/>
                <w:bCs/>
                <w:sz w:val="28"/>
                <w:szCs w:val="28"/>
              </w:rPr>
              <w:t>1</w:t>
            </w:r>
            <w:r w:rsidRPr="00E877B6">
              <w:rPr>
                <w:b/>
                <w:bCs/>
                <w:sz w:val="28"/>
                <w:szCs w:val="28"/>
              </w:rPr>
              <w:t xml:space="preserve"> год</w:t>
            </w:r>
          </w:p>
        </w:tc>
      </w:tr>
      <w:tr w:rsidR="00E877B6">
        <w:trPr>
          <w:trHeight w:val="270"/>
        </w:trPr>
        <w:tc>
          <w:tcPr>
            <w:tcW w:w="2535" w:type="dxa"/>
            <w:gridSpan w:val="2"/>
            <w:tcBorders>
              <w:top w:val="nil"/>
              <w:left w:val="nil"/>
              <w:bottom w:val="nil"/>
              <w:right w:val="nil"/>
            </w:tcBorders>
            <w:shd w:val="clear" w:color="auto" w:fill="auto"/>
            <w:noWrap/>
            <w:vAlign w:val="bottom"/>
          </w:tcPr>
          <w:p w:rsidR="00E877B6" w:rsidRPr="00E877B6" w:rsidRDefault="00E877B6">
            <w:pPr>
              <w:rPr>
                <w:sz w:val="20"/>
                <w:szCs w:val="20"/>
              </w:rPr>
            </w:pPr>
          </w:p>
        </w:tc>
        <w:tc>
          <w:tcPr>
            <w:tcW w:w="7380" w:type="dxa"/>
            <w:gridSpan w:val="2"/>
            <w:tcBorders>
              <w:top w:val="nil"/>
              <w:left w:val="nil"/>
              <w:bottom w:val="nil"/>
              <w:right w:val="nil"/>
            </w:tcBorders>
            <w:shd w:val="clear" w:color="auto" w:fill="auto"/>
            <w:noWrap/>
            <w:vAlign w:val="bottom"/>
          </w:tcPr>
          <w:p w:rsidR="00E877B6" w:rsidRPr="00E877B6" w:rsidRDefault="00E877B6">
            <w:pPr>
              <w:rPr>
                <w:sz w:val="20"/>
                <w:szCs w:val="20"/>
              </w:rPr>
            </w:pPr>
          </w:p>
        </w:tc>
        <w:tc>
          <w:tcPr>
            <w:tcW w:w="1440"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1440"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1440" w:type="dxa"/>
            <w:tcBorders>
              <w:top w:val="nil"/>
              <w:left w:val="nil"/>
              <w:bottom w:val="nil"/>
              <w:right w:val="nil"/>
            </w:tcBorders>
            <w:shd w:val="clear" w:color="auto" w:fill="auto"/>
            <w:noWrap/>
            <w:vAlign w:val="bottom"/>
          </w:tcPr>
          <w:p w:rsidR="00E877B6" w:rsidRPr="00E877B6" w:rsidRDefault="00E877B6">
            <w:pPr>
              <w:rPr>
                <w:sz w:val="20"/>
                <w:szCs w:val="20"/>
              </w:rPr>
            </w:pPr>
          </w:p>
        </w:tc>
        <w:tc>
          <w:tcPr>
            <w:tcW w:w="1260" w:type="dxa"/>
            <w:tcBorders>
              <w:top w:val="nil"/>
              <w:left w:val="nil"/>
              <w:bottom w:val="nil"/>
              <w:right w:val="nil"/>
            </w:tcBorders>
            <w:shd w:val="clear" w:color="auto" w:fill="auto"/>
            <w:noWrap/>
            <w:vAlign w:val="bottom"/>
          </w:tcPr>
          <w:p w:rsidR="00E877B6" w:rsidRPr="00E877B6" w:rsidRDefault="00E877B6">
            <w:pPr>
              <w:rPr>
                <w:sz w:val="20"/>
                <w:szCs w:val="20"/>
              </w:rPr>
            </w:pPr>
          </w:p>
        </w:tc>
      </w:tr>
    </w:tbl>
    <w:p w:rsidR="00E877B6" w:rsidRDefault="00E877B6" w:rsidP="004405BE">
      <w:pPr>
        <w:rPr>
          <w:sz w:val="28"/>
          <w:szCs w:val="28"/>
        </w:rPr>
      </w:pPr>
    </w:p>
    <w:tbl>
      <w:tblPr>
        <w:tblW w:w="15495" w:type="dxa"/>
        <w:tblInd w:w="93" w:type="dxa"/>
        <w:tblLook w:val="0000" w:firstRow="0" w:lastRow="0" w:firstColumn="0" w:lastColumn="0" w:noHBand="0" w:noVBand="0"/>
      </w:tblPr>
      <w:tblGrid>
        <w:gridCol w:w="2535"/>
        <w:gridCol w:w="7380"/>
        <w:gridCol w:w="1440"/>
        <w:gridCol w:w="1440"/>
        <w:gridCol w:w="1440"/>
        <w:gridCol w:w="1260"/>
      </w:tblGrid>
      <w:tr w:rsidR="00FF29EF">
        <w:trPr>
          <w:trHeight w:val="255"/>
        </w:trPr>
        <w:tc>
          <w:tcPr>
            <w:tcW w:w="2535" w:type="dxa"/>
            <w:tcBorders>
              <w:top w:val="single" w:sz="8" w:space="0" w:color="auto"/>
              <w:left w:val="single" w:sz="8" w:space="0" w:color="auto"/>
              <w:bottom w:val="nil"/>
              <w:right w:val="nil"/>
            </w:tcBorders>
            <w:shd w:val="clear" w:color="auto" w:fill="auto"/>
            <w:noWrap/>
            <w:vAlign w:val="bottom"/>
          </w:tcPr>
          <w:p w:rsidR="00FF29EF" w:rsidRPr="00FF29EF" w:rsidRDefault="00FF29EF">
            <w:pPr>
              <w:jc w:val="center"/>
              <w:rPr>
                <w:sz w:val="20"/>
                <w:szCs w:val="20"/>
              </w:rPr>
            </w:pPr>
            <w:r w:rsidRPr="00FF29EF">
              <w:rPr>
                <w:sz w:val="20"/>
                <w:szCs w:val="20"/>
              </w:rPr>
              <w:t>код бюджетной</w:t>
            </w:r>
          </w:p>
        </w:tc>
        <w:tc>
          <w:tcPr>
            <w:tcW w:w="7380" w:type="dxa"/>
            <w:tcBorders>
              <w:top w:val="single" w:sz="8" w:space="0" w:color="auto"/>
              <w:left w:val="single" w:sz="8" w:space="0" w:color="auto"/>
              <w:bottom w:val="nil"/>
              <w:right w:val="single" w:sz="8" w:space="0" w:color="auto"/>
            </w:tcBorders>
            <w:shd w:val="clear" w:color="auto" w:fill="auto"/>
            <w:noWrap/>
            <w:vAlign w:val="bottom"/>
          </w:tcPr>
          <w:p w:rsidR="00FF29EF" w:rsidRPr="00FF29EF" w:rsidRDefault="00FF29EF">
            <w:pPr>
              <w:jc w:val="center"/>
              <w:rPr>
                <w:sz w:val="20"/>
                <w:szCs w:val="20"/>
              </w:rPr>
            </w:pPr>
            <w:r w:rsidRPr="00FF29EF">
              <w:rPr>
                <w:sz w:val="20"/>
                <w:szCs w:val="20"/>
              </w:rPr>
              <w:t>ИСТОЧНИК ДОХОДОВ</w:t>
            </w:r>
          </w:p>
        </w:tc>
        <w:tc>
          <w:tcPr>
            <w:tcW w:w="1440" w:type="dxa"/>
            <w:tcBorders>
              <w:top w:val="single" w:sz="8" w:space="0" w:color="auto"/>
              <w:left w:val="nil"/>
              <w:bottom w:val="nil"/>
              <w:right w:val="single" w:sz="4" w:space="0" w:color="auto"/>
            </w:tcBorders>
            <w:shd w:val="clear" w:color="auto" w:fill="auto"/>
            <w:noWrap/>
            <w:vAlign w:val="bottom"/>
          </w:tcPr>
          <w:p w:rsidR="00FF29EF" w:rsidRPr="00FF29EF" w:rsidRDefault="00FF29EF">
            <w:pPr>
              <w:jc w:val="center"/>
              <w:rPr>
                <w:sz w:val="20"/>
                <w:szCs w:val="20"/>
              </w:rPr>
            </w:pPr>
            <w:r w:rsidRPr="00FF29EF">
              <w:rPr>
                <w:sz w:val="20"/>
                <w:szCs w:val="20"/>
              </w:rPr>
              <w:t>план</w:t>
            </w:r>
          </w:p>
        </w:tc>
        <w:tc>
          <w:tcPr>
            <w:tcW w:w="1440" w:type="dxa"/>
            <w:tcBorders>
              <w:top w:val="single" w:sz="8" w:space="0" w:color="auto"/>
              <w:left w:val="nil"/>
              <w:bottom w:val="nil"/>
              <w:right w:val="nil"/>
            </w:tcBorders>
            <w:shd w:val="clear" w:color="auto" w:fill="auto"/>
            <w:noWrap/>
            <w:vAlign w:val="bottom"/>
          </w:tcPr>
          <w:p w:rsidR="00FF29EF" w:rsidRPr="00FF29EF" w:rsidRDefault="00FF29EF">
            <w:pPr>
              <w:jc w:val="center"/>
              <w:rPr>
                <w:sz w:val="20"/>
                <w:szCs w:val="20"/>
              </w:rPr>
            </w:pPr>
            <w:r w:rsidRPr="00FF29EF">
              <w:rPr>
                <w:sz w:val="20"/>
                <w:szCs w:val="20"/>
              </w:rPr>
              <w:t>фактическое</w:t>
            </w:r>
          </w:p>
        </w:tc>
        <w:tc>
          <w:tcPr>
            <w:tcW w:w="1440" w:type="dxa"/>
            <w:tcBorders>
              <w:top w:val="single" w:sz="8" w:space="0" w:color="auto"/>
              <w:left w:val="single" w:sz="4" w:space="0" w:color="auto"/>
              <w:bottom w:val="nil"/>
              <w:right w:val="single" w:sz="4" w:space="0" w:color="auto"/>
            </w:tcBorders>
            <w:shd w:val="clear" w:color="auto" w:fill="auto"/>
            <w:noWrap/>
            <w:vAlign w:val="bottom"/>
          </w:tcPr>
          <w:p w:rsidR="00FF29EF" w:rsidRPr="00FF29EF" w:rsidRDefault="00FF29EF">
            <w:pPr>
              <w:jc w:val="center"/>
              <w:rPr>
                <w:sz w:val="20"/>
                <w:szCs w:val="20"/>
              </w:rPr>
            </w:pPr>
            <w:r w:rsidRPr="00FF29EF">
              <w:rPr>
                <w:sz w:val="20"/>
                <w:szCs w:val="20"/>
              </w:rPr>
              <w:t>% исполнения</w:t>
            </w:r>
          </w:p>
        </w:tc>
        <w:tc>
          <w:tcPr>
            <w:tcW w:w="1260" w:type="dxa"/>
            <w:tcBorders>
              <w:top w:val="single" w:sz="8" w:space="0" w:color="auto"/>
              <w:left w:val="nil"/>
              <w:bottom w:val="nil"/>
              <w:right w:val="single" w:sz="8" w:space="0" w:color="auto"/>
            </w:tcBorders>
            <w:shd w:val="clear" w:color="auto" w:fill="auto"/>
            <w:noWrap/>
            <w:vAlign w:val="bottom"/>
          </w:tcPr>
          <w:p w:rsidR="00FF29EF" w:rsidRPr="00FF29EF" w:rsidRDefault="00FF29EF">
            <w:pPr>
              <w:jc w:val="center"/>
              <w:rPr>
                <w:sz w:val="20"/>
                <w:szCs w:val="20"/>
              </w:rPr>
            </w:pPr>
            <w:r w:rsidRPr="00FF29EF">
              <w:rPr>
                <w:sz w:val="20"/>
                <w:szCs w:val="20"/>
              </w:rPr>
              <w:t>отклонение</w:t>
            </w:r>
          </w:p>
        </w:tc>
      </w:tr>
      <w:tr w:rsidR="00FF29EF">
        <w:trPr>
          <w:trHeight w:val="255"/>
        </w:trPr>
        <w:tc>
          <w:tcPr>
            <w:tcW w:w="2535" w:type="dxa"/>
            <w:tcBorders>
              <w:top w:val="nil"/>
              <w:left w:val="single" w:sz="8" w:space="0" w:color="auto"/>
              <w:bottom w:val="nil"/>
              <w:right w:val="nil"/>
            </w:tcBorders>
            <w:shd w:val="clear" w:color="auto" w:fill="auto"/>
            <w:noWrap/>
            <w:vAlign w:val="bottom"/>
          </w:tcPr>
          <w:p w:rsidR="00FF29EF" w:rsidRPr="00FF29EF" w:rsidRDefault="00FF29EF">
            <w:pPr>
              <w:jc w:val="center"/>
              <w:rPr>
                <w:sz w:val="20"/>
                <w:szCs w:val="20"/>
              </w:rPr>
            </w:pPr>
            <w:r w:rsidRPr="00FF29EF">
              <w:rPr>
                <w:sz w:val="20"/>
                <w:szCs w:val="20"/>
              </w:rPr>
              <w:t> </w:t>
            </w:r>
          </w:p>
        </w:tc>
        <w:tc>
          <w:tcPr>
            <w:tcW w:w="7380" w:type="dxa"/>
            <w:tcBorders>
              <w:top w:val="nil"/>
              <w:left w:val="single" w:sz="8" w:space="0" w:color="auto"/>
              <w:bottom w:val="nil"/>
              <w:right w:val="single" w:sz="8" w:space="0" w:color="auto"/>
            </w:tcBorders>
            <w:shd w:val="clear" w:color="auto" w:fill="auto"/>
            <w:noWrap/>
            <w:vAlign w:val="bottom"/>
          </w:tcPr>
          <w:p w:rsidR="00FF29EF" w:rsidRPr="00FF29EF" w:rsidRDefault="00FF29EF">
            <w:pPr>
              <w:jc w:val="center"/>
              <w:rPr>
                <w:sz w:val="20"/>
                <w:szCs w:val="20"/>
              </w:rPr>
            </w:pPr>
            <w:r w:rsidRPr="00FF29EF">
              <w:rPr>
                <w:sz w:val="20"/>
                <w:szCs w:val="20"/>
              </w:rPr>
              <w:t> </w:t>
            </w:r>
          </w:p>
        </w:tc>
        <w:tc>
          <w:tcPr>
            <w:tcW w:w="1440" w:type="dxa"/>
            <w:tcBorders>
              <w:top w:val="nil"/>
              <w:left w:val="nil"/>
              <w:bottom w:val="nil"/>
              <w:right w:val="single" w:sz="4" w:space="0" w:color="auto"/>
            </w:tcBorders>
            <w:shd w:val="clear" w:color="auto" w:fill="auto"/>
            <w:noWrap/>
            <w:vAlign w:val="bottom"/>
          </w:tcPr>
          <w:p w:rsidR="00FF29EF" w:rsidRPr="00FF29EF" w:rsidRDefault="00FF29EF">
            <w:pPr>
              <w:jc w:val="center"/>
              <w:rPr>
                <w:sz w:val="20"/>
                <w:szCs w:val="20"/>
              </w:rPr>
            </w:pPr>
            <w:r w:rsidRPr="00FF29EF">
              <w:rPr>
                <w:sz w:val="20"/>
                <w:szCs w:val="20"/>
              </w:rPr>
              <w:t>(тыс. руб.)</w:t>
            </w:r>
          </w:p>
        </w:tc>
        <w:tc>
          <w:tcPr>
            <w:tcW w:w="1440" w:type="dxa"/>
            <w:tcBorders>
              <w:top w:val="nil"/>
              <w:left w:val="nil"/>
              <w:bottom w:val="nil"/>
              <w:right w:val="nil"/>
            </w:tcBorders>
            <w:shd w:val="clear" w:color="auto" w:fill="auto"/>
            <w:noWrap/>
            <w:vAlign w:val="bottom"/>
          </w:tcPr>
          <w:p w:rsidR="00FF29EF" w:rsidRPr="00FF29EF" w:rsidRDefault="00FF29EF">
            <w:pPr>
              <w:jc w:val="center"/>
              <w:rPr>
                <w:sz w:val="20"/>
                <w:szCs w:val="20"/>
              </w:rPr>
            </w:pPr>
            <w:r w:rsidRPr="00FF29EF">
              <w:rPr>
                <w:sz w:val="20"/>
                <w:szCs w:val="20"/>
              </w:rPr>
              <w:t>поступление</w:t>
            </w:r>
          </w:p>
        </w:tc>
        <w:tc>
          <w:tcPr>
            <w:tcW w:w="1440" w:type="dxa"/>
            <w:tcBorders>
              <w:top w:val="nil"/>
              <w:left w:val="single" w:sz="4" w:space="0" w:color="auto"/>
              <w:bottom w:val="nil"/>
              <w:right w:val="single" w:sz="4" w:space="0" w:color="auto"/>
            </w:tcBorders>
            <w:shd w:val="clear" w:color="auto" w:fill="auto"/>
            <w:noWrap/>
            <w:vAlign w:val="bottom"/>
          </w:tcPr>
          <w:p w:rsidR="00FF29EF" w:rsidRPr="00FF29EF" w:rsidRDefault="00FF29EF">
            <w:pPr>
              <w:jc w:val="center"/>
              <w:rPr>
                <w:sz w:val="20"/>
                <w:szCs w:val="20"/>
              </w:rPr>
            </w:pPr>
            <w:r w:rsidRPr="00FF29EF">
              <w:rPr>
                <w:sz w:val="20"/>
                <w:szCs w:val="20"/>
              </w:rPr>
              <w:t>годового</w:t>
            </w:r>
          </w:p>
        </w:tc>
        <w:tc>
          <w:tcPr>
            <w:tcW w:w="1260" w:type="dxa"/>
            <w:tcBorders>
              <w:top w:val="nil"/>
              <w:left w:val="nil"/>
              <w:bottom w:val="nil"/>
              <w:right w:val="single" w:sz="8" w:space="0" w:color="auto"/>
            </w:tcBorders>
            <w:shd w:val="clear" w:color="auto" w:fill="auto"/>
            <w:noWrap/>
            <w:vAlign w:val="bottom"/>
          </w:tcPr>
          <w:p w:rsidR="00FF29EF" w:rsidRPr="00FF29EF" w:rsidRDefault="00FF29EF">
            <w:pPr>
              <w:jc w:val="center"/>
              <w:rPr>
                <w:sz w:val="20"/>
                <w:szCs w:val="20"/>
              </w:rPr>
            </w:pPr>
            <w:r w:rsidRPr="00FF29EF">
              <w:rPr>
                <w:sz w:val="20"/>
                <w:szCs w:val="20"/>
              </w:rPr>
              <w:t>(тыс. руб.)</w:t>
            </w:r>
          </w:p>
        </w:tc>
      </w:tr>
      <w:tr w:rsidR="00FF29EF">
        <w:trPr>
          <w:trHeight w:val="270"/>
        </w:trPr>
        <w:tc>
          <w:tcPr>
            <w:tcW w:w="2535" w:type="dxa"/>
            <w:tcBorders>
              <w:top w:val="nil"/>
              <w:left w:val="single" w:sz="8" w:space="0" w:color="auto"/>
              <w:bottom w:val="single" w:sz="8" w:space="0" w:color="auto"/>
              <w:right w:val="nil"/>
            </w:tcBorders>
            <w:shd w:val="clear" w:color="auto" w:fill="auto"/>
            <w:noWrap/>
            <w:vAlign w:val="bottom"/>
          </w:tcPr>
          <w:p w:rsidR="00FF29EF" w:rsidRPr="00FF29EF" w:rsidRDefault="00FF29EF">
            <w:pPr>
              <w:jc w:val="center"/>
              <w:rPr>
                <w:sz w:val="20"/>
                <w:szCs w:val="20"/>
              </w:rPr>
            </w:pPr>
            <w:r w:rsidRPr="00FF29EF">
              <w:rPr>
                <w:sz w:val="20"/>
                <w:szCs w:val="20"/>
              </w:rPr>
              <w:t>классификации</w:t>
            </w:r>
          </w:p>
        </w:tc>
        <w:tc>
          <w:tcPr>
            <w:tcW w:w="7380" w:type="dxa"/>
            <w:tcBorders>
              <w:top w:val="nil"/>
              <w:left w:val="single" w:sz="8" w:space="0" w:color="auto"/>
              <w:bottom w:val="nil"/>
              <w:right w:val="single" w:sz="8" w:space="0" w:color="auto"/>
            </w:tcBorders>
            <w:shd w:val="clear" w:color="auto" w:fill="auto"/>
            <w:noWrap/>
            <w:vAlign w:val="bottom"/>
          </w:tcPr>
          <w:p w:rsidR="00FF29EF" w:rsidRPr="00FF29EF" w:rsidRDefault="00FF29EF">
            <w:pPr>
              <w:jc w:val="center"/>
              <w:rPr>
                <w:sz w:val="20"/>
                <w:szCs w:val="20"/>
              </w:rPr>
            </w:pPr>
            <w:r w:rsidRPr="00FF29EF">
              <w:rPr>
                <w:sz w:val="20"/>
                <w:szCs w:val="20"/>
              </w:rPr>
              <w:t> </w:t>
            </w:r>
          </w:p>
        </w:tc>
        <w:tc>
          <w:tcPr>
            <w:tcW w:w="1440" w:type="dxa"/>
            <w:tcBorders>
              <w:top w:val="nil"/>
              <w:left w:val="nil"/>
              <w:bottom w:val="nil"/>
              <w:right w:val="single" w:sz="4" w:space="0" w:color="auto"/>
            </w:tcBorders>
            <w:shd w:val="clear" w:color="auto" w:fill="auto"/>
            <w:noWrap/>
            <w:vAlign w:val="bottom"/>
          </w:tcPr>
          <w:p w:rsidR="00FF29EF" w:rsidRPr="00FF29EF" w:rsidRDefault="00FF29EF">
            <w:pPr>
              <w:jc w:val="center"/>
              <w:rPr>
                <w:sz w:val="20"/>
                <w:szCs w:val="20"/>
              </w:rPr>
            </w:pPr>
            <w:r w:rsidRPr="00FF29EF">
              <w:rPr>
                <w:sz w:val="20"/>
                <w:szCs w:val="20"/>
              </w:rPr>
              <w:t> </w:t>
            </w:r>
          </w:p>
        </w:tc>
        <w:tc>
          <w:tcPr>
            <w:tcW w:w="1440" w:type="dxa"/>
            <w:tcBorders>
              <w:top w:val="nil"/>
              <w:left w:val="nil"/>
              <w:bottom w:val="nil"/>
              <w:right w:val="nil"/>
            </w:tcBorders>
            <w:shd w:val="clear" w:color="auto" w:fill="auto"/>
            <w:noWrap/>
            <w:vAlign w:val="bottom"/>
          </w:tcPr>
          <w:p w:rsidR="00FF29EF" w:rsidRPr="00FF29EF" w:rsidRDefault="00FF29EF">
            <w:pPr>
              <w:jc w:val="center"/>
              <w:rPr>
                <w:sz w:val="20"/>
                <w:szCs w:val="20"/>
              </w:rPr>
            </w:pPr>
            <w:r w:rsidRPr="00FF29EF">
              <w:rPr>
                <w:sz w:val="20"/>
                <w:szCs w:val="20"/>
              </w:rPr>
              <w:t>(тыс.руб.)</w:t>
            </w:r>
          </w:p>
        </w:tc>
        <w:tc>
          <w:tcPr>
            <w:tcW w:w="1440" w:type="dxa"/>
            <w:tcBorders>
              <w:top w:val="nil"/>
              <w:left w:val="single" w:sz="4" w:space="0" w:color="auto"/>
              <w:bottom w:val="nil"/>
              <w:right w:val="single" w:sz="4" w:space="0" w:color="auto"/>
            </w:tcBorders>
            <w:shd w:val="clear" w:color="auto" w:fill="auto"/>
            <w:noWrap/>
            <w:vAlign w:val="bottom"/>
          </w:tcPr>
          <w:p w:rsidR="00FF29EF" w:rsidRPr="00FF29EF" w:rsidRDefault="00FF29EF">
            <w:pPr>
              <w:jc w:val="center"/>
              <w:rPr>
                <w:sz w:val="20"/>
                <w:szCs w:val="20"/>
              </w:rPr>
            </w:pPr>
            <w:r w:rsidRPr="00FF29EF">
              <w:rPr>
                <w:sz w:val="20"/>
                <w:szCs w:val="20"/>
              </w:rPr>
              <w:t>плана</w:t>
            </w:r>
          </w:p>
        </w:tc>
        <w:tc>
          <w:tcPr>
            <w:tcW w:w="1260" w:type="dxa"/>
            <w:tcBorders>
              <w:top w:val="nil"/>
              <w:left w:val="nil"/>
              <w:bottom w:val="nil"/>
              <w:right w:val="single" w:sz="8" w:space="0" w:color="auto"/>
            </w:tcBorders>
            <w:shd w:val="clear" w:color="auto" w:fill="auto"/>
            <w:noWrap/>
            <w:vAlign w:val="bottom"/>
          </w:tcPr>
          <w:p w:rsidR="00FF29EF" w:rsidRPr="00FF29EF" w:rsidRDefault="00FF29EF">
            <w:pPr>
              <w:jc w:val="center"/>
              <w:rPr>
                <w:sz w:val="20"/>
                <w:szCs w:val="20"/>
              </w:rPr>
            </w:pPr>
            <w:r w:rsidRPr="00FF29EF">
              <w:rPr>
                <w:sz w:val="20"/>
                <w:szCs w:val="20"/>
              </w:rPr>
              <w:t> </w:t>
            </w:r>
          </w:p>
        </w:tc>
      </w:tr>
      <w:tr w:rsidR="00FF29EF">
        <w:trPr>
          <w:trHeight w:val="315"/>
        </w:trPr>
        <w:tc>
          <w:tcPr>
            <w:tcW w:w="2535" w:type="dxa"/>
            <w:tcBorders>
              <w:top w:val="nil"/>
              <w:left w:val="single" w:sz="8" w:space="0" w:color="auto"/>
              <w:bottom w:val="single" w:sz="4" w:space="0" w:color="auto"/>
              <w:right w:val="nil"/>
            </w:tcBorders>
            <w:shd w:val="clear" w:color="auto" w:fill="auto"/>
            <w:noWrap/>
            <w:vAlign w:val="bottom"/>
          </w:tcPr>
          <w:p w:rsidR="00FF29EF" w:rsidRPr="00FF29EF" w:rsidRDefault="00FF29EF">
            <w:pPr>
              <w:rPr>
                <w:b/>
                <w:bCs/>
                <w:sz w:val="22"/>
                <w:szCs w:val="22"/>
              </w:rPr>
            </w:pPr>
            <w:r w:rsidRPr="00FF29EF">
              <w:rPr>
                <w:b/>
                <w:bCs/>
                <w:sz w:val="22"/>
                <w:szCs w:val="22"/>
              </w:rPr>
              <w:t>1 00 00000 00 0000 000</w:t>
            </w:r>
          </w:p>
        </w:tc>
        <w:tc>
          <w:tcPr>
            <w:tcW w:w="73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F29EF" w:rsidRPr="00FF29EF" w:rsidRDefault="00FF29EF">
            <w:pPr>
              <w:rPr>
                <w:b/>
                <w:bCs/>
              </w:rPr>
            </w:pPr>
            <w:r w:rsidRPr="00FF29EF">
              <w:rPr>
                <w:b/>
                <w:bCs/>
              </w:rPr>
              <w:t>ДОХОДЫ</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12 754,44</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9 920,48</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77,78</w:t>
            </w:r>
          </w:p>
        </w:tc>
        <w:tc>
          <w:tcPr>
            <w:tcW w:w="1260" w:type="dxa"/>
            <w:tcBorders>
              <w:top w:val="single" w:sz="8" w:space="0" w:color="auto"/>
              <w:left w:val="nil"/>
              <w:bottom w:val="single" w:sz="4" w:space="0" w:color="auto"/>
              <w:right w:val="single" w:sz="8" w:space="0" w:color="auto"/>
            </w:tcBorders>
            <w:shd w:val="clear" w:color="auto" w:fill="auto"/>
            <w:noWrap/>
            <w:vAlign w:val="center"/>
          </w:tcPr>
          <w:p w:rsidR="00FF29EF" w:rsidRPr="00FF29EF" w:rsidRDefault="00FF29EF">
            <w:pPr>
              <w:jc w:val="center"/>
              <w:rPr>
                <w:b/>
                <w:bCs/>
              </w:rPr>
            </w:pPr>
            <w:r w:rsidRPr="00FF29EF">
              <w:rPr>
                <w:b/>
                <w:bCs/>
              </w:rPr>
              <w:t>-2 833,96</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1 01 00000 00 0000 000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НАЛОГ НА ПРИБЫЛЬ, ДОХОДЫ</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2 663,60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2 749,32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103,22</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85,72</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1 01 02000 01 0000 110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Налог на доходы физических лиц</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2 663,60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2 749,32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103,22</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85,72</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1 03 00000 00 0000 000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НАЛОГИ НА ТОВАРЫ (РАБОТЫ, УСЛУГИ), РЕАЛИЗУЕМЫЕ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1 344,90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1 481,95</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110,19</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137,05</w:t>
            </w:r>
          </w:p>
        </w:tc>
      </w:tr>
      <w:tr w:rsidR="00FF29EF">
        <w:trPr>
          <w:trHeight w:val="31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1 03 02000 01 0000 110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Акцизы по подакцизным товарам (продукции), производимым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1 344,90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1 481,95</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110,19</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137,05</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1 05 00000 00 0000 000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НАЛОГИ НА СОВОКУПНЫЙ ДОХОД</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22,50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22,40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99,56</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-0,10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1 05 03000 01 0000 110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Единый сельскохозяйственный налог</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22,50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22,40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99,56</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-0,10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1 06 00000 00 0000 000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НАЛОГИ НА ИМУЩЕСТВО</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4 078,00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3 997,51</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98,03</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-80,49</w:t>
            </w:r>
          </w:p>
        </w:tc>
      </w:tr>
      <w:tr w:rsidR="00FF29EF">
        <w:trPr>
          <w:trHeight w:val="49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1 06 01030 10 0000 110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610,00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623,39</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102,20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13,39</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1 06 06000 00 0000 110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Земельный налог</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3 468,00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3 374,12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97,29</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-93,88</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1 06 06033 10 0000 110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2 185,00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2 188,82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100,17</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3,82</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1 06 06043 10 0000 110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1 283,00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1 185,30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92,39</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-97,70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1 08 00000 00 0000 110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ГОСУДАРСТВЕННАЯ ПОШЛИНА</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0,50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0,76</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152,00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0,26</w:t>
            </w:r>
          </w:p>
        </w:tc>
      </w:tr>
      <w:tr w:rsidR="00FF29EF">
        <w:trPr>
          <w:trHeight w:val="76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1 08 04020 01 0000 110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0,50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0,76</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152,00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0,26</w:t>
            </w:r>
          </w:p>
        </w:tc>
      </w:tr>
      <w:tr w:rsidR="00FF29EF">
        <w:trPr>
          <w:trHeight w:val="49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1 11 00000 00 0000 000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ДОХОДЫ ОТ ИСПОЛЬЗОВАНИЯ ИМУЩЕСТВА,НАХОДЯЩЕГОСЯ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1 518,60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1 543,62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101,65</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25,02</w:t>
            </w:r>
          </w:p>
        </w:tc>
      </w:tr>
      <w:tr w:rsidR="00FF29EF">
        <w:trPr>
          <w:trHeight w:val="78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1 11 05025 10 0000 120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116,80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116,81</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100,01</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0,01</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1 11 05035 10 0000 120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Доходы от сдачи в аренду имущества, находящегося в оперативном управлении органов управления поселений и созданных ими учреждений</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841,80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848,65</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100,81</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6,85</w:t>
            </w:r>
          </w:p>
        </w:tc>
      </w:tr>
      <w:tr w:rsidR="00FF29EF">
        <w:trPr>
          <w:trHeight w:val="127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 xml:space="preserve">1 11 09045 10 0000 120 </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(денежные средства от физических лиц в виде платы за пользование жилым помещением предоставленным по договору найма)</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560,00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578,16</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103,24</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18,16</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1 13 00000 00 0000 000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ДОХОДЫ ОТ ОКАЗАНИЯ ПЛАТНЫХ УСЛУГ И КОМПЕНСАЦИИ ЗАТРАТ ГОСУДАРСТВА</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50,74</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50,74</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1 13 02995 10 0000 130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доходы от компенсации затрат бюджетов сельских поселений</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50,74</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50,74</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1 14 00000 00 0000 000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3 000,00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-1,48</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-3 001,48</w:t>
            </w:r>
          </w:p>
        </w:tc>
      </w:tr>
      <w:tr w:rsidR="00FF29EF">
        <w:trPr>
          <w:trHeight w:val="1020"/>
        </w:trPr>
        <w:tc>
          <w:tcPr>
            <w:tcW w:w="2535" w:type="dxa"/>
            <w:tcBorders>
              <w:top w:val="nil"/>
              <w:left w:val="single" w:sz="8" w:space="0" w:color="auto"/>
              <w:bottom w:val="nil"/>
              <w:right w:val="nil"/>
            </w:tcBorders>
            <w:shd w:val="clear" w:color="auto" w:fill="auto"/>
            <w:noWrap/>
          </w:tcPr>
          <w:p w:rsidR="00FF29EF" w:rsidRPr="00FF29EF" w:rsidRDefault="00FF29EF">
            <w:pPr>
              <w:rPr>
                <w:sz w:val="20"/>
                <w:szCs w:val="20"/>
              </w:rPr>
            </w:pPr>
            <w:r w:rsidRPr="00FF29EF">
              <w:rPr>
                <w:sz w:val="20"/>
                <w:szCs w:val="20"/>
              </w:rPr>
              <w:t>1 14 02050 10 0000 410</w:t>
            </w:r>
          </w:p>
        </w:tc>
        <w:tc>
          <w:tcPr>
            <w:tcW w:w="7380" w:type="dxa"/>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pPr>
              <w:rPr>
                <w:sz w:val="20"/>
                <w:szCs w:val="20"/>
              </w:rPr>
            </w:pPr>
            <w:r w:rsidRPr="00FF29EF">
              <w:rPr>
                <w:sz w:val="20"/>
                <w:szCs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3 000,00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-1,48</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-3 001,48</w:t>
            </w:r>
          </w:p>
        </w:tc>
      </w:tr>
      <w:tr w:rsidR="00FF29EF">
        <w:trPr>
          <w:trHeight w:val="255"/>
        </w:trPr>
        <w:tc>
          <w:tcPr>
            <w:tcW w:w="2535" w:type="dxa"/>
            <w:tcBorders>
              <w:top w:val="single" w:sz="4" w:space="0" w:color="auto"/>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1 16 00000 00 0000 000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ШТРАФЫ, САНКЦИИ, ВОЗМЕЩЕНИЕ УЩЕРБА</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13,60</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13,66</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100,44</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0,06</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1 16 02020 02 0000 140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0,50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0,50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76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1 16 07010 10 0000 140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13,10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13,16</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100,46</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0,06</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1 17 00000 00 0000 000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sz w:val="20"/>
                <w:szCs w:val="20"/>
              </w:rPr>
            </w:pPr>
            <w:r w:rsidRPr="00FF29EF">
              <w:rPr>
                <w:b/>
                <w:bCs/>
                <w:sz w:val="20"/>
                <w:szCs w:val="20"/>
              </w:rPr>
              <w:t>ПРОЧИЕ НЕНАЛОГОВЫЕ ДОХОДЫ</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62,00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62,00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28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1 17 05050 10 0000 180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sz w:val="20"/>
                <w:szCs w:val="20"/>
              </w:rPr>
            </w:pPr>
            <w:r w:rsidRPr="00FF29EF">
              <w:rPr>
                <w:sz w:val="20"/>
                <w:szCs w:val="20"/>
              </w:rPr>
              <w:t xml:space="preserve">Прочие неналоговые доходы бюджетов поселений </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62,00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62,00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66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2"/>
                <w:szCs w:val="22"/>
              </w:rPr>
            </w:pPr>
            <w:r w:rsidRPr="00FF29EF">
              <w:rPr>
                <w:b/>
                <w:bCs/>
                <w:sz w:val="22"/>
                <w:szCs w:val="22"/>
              </w:rPr>
              <w:t>2 02 00000 00 0000 000</w:t>
            </w:r>
          </w:p>
        </w:tc>
        <w:tc>
          <w:tcPr>
            <w:tcW w:w="7380" w:type="dxa"/>
            <w:tcBorders>
              <w:top w:val="nil"/>
              <w:left w:val="single" w:sz="8" w:space="0" w:color="auto"/>
              <w:bottom w:val="single" w:sz="4" w:space="0" w:color="auto"/>
              <w:right w:val="single" w:sz="4" w:space="0" w:color="auto"/>
            </w:tcBorders>
            <w:shd w:val="clear" w:color="auto" w:fill="auto"/>
          </w:tcPr>
          <w:p w:rsidR="00FF29EF" w:rsidRPr="00FF29EF" w:rsidRDefault="00FF29EF">
            <w:pPr>
              <w:rPr>
                <w:b/>
                <w:bCs/>
              </w:rPr>
            </w:pPr>
            <w:r w:rsidRPr="00FF29EF">
              <w:rPr>
                <w:b/>
                <w:bCs/>
              </w:rPr>
              <w:t>БЕЗВОЗМЕЗДНЫЕ ПОСТУПЛЕНИЯ ИЗ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54 377,24</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52 884,70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97,26</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rPr>
            </w:pPr>
            <w:r w:rsidRPr="00FF29EF">
              <w:rPr>
                <w:b/>
                <w:bCs/>
              </w:rPr>
              <w:t>-1 492,54</w:t>
            </w:r>
          </w:p>
        </w:tc>
      </w:tr>
      <w:tr w:rsidR="00FF29EF">
        <w:trPr>
          <w:trHeight w:val="300"/>
        </w:trPr>
        <w:tc>
          <w:tcPr>
            <w:tcW w:w="2535"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rPr>
                <w:b/>
                <w:bCs/>
                <w:sz w:val="22"/>
                <w:szCs w:val="22"/>
              </w:rPr>
            </w:pPr>
            <w:r w:rsidRPr="00FF29EF">
              <w:rPr>
                <w:b/>
                <w:bCs/>
                <w:sz w:val="22"/>
                <w:szCs w:val="22"/>
              </w:rPr>
              <w:t>2 02 10000 00 0000 150</w:t>
            </w:r>
          </w:p>
        </w:tc>
        <w:tc>
          <w:tcPr>
            <w:tcW w:w="7380" w:type="dxa"/>
            <w:tcBorders>
              <w:top w:val="nil"/>
              <w:left w:val="nil"/>
              <w:bottom w:val="single" w:sz="4" w:space="0" w:color="auto"/>
              <w:right w:val="single" w:sz="4" w:space="0" w:color="auto"/>
            </w:tcBorders>
            <w:shd w:val="clear" w:color="auto" w:fill="auto"/>
            <w:vAlign w:val="center"/>
          </w:tcPr>
          <w:p w:rsidR="00FF29EF" w:rsidRPr="00FF29EF" w:rsidRDefault="00FF29EF">
            <w:pPr>
              <w:rPr>
                <w:b/>
                <w:bCs/>
                <w:sz w:val="22"/>
                <w:szCs w:val="22"/>
              </w:rPr>
            </w:pPr>
            <w:r w:rsidRPr="00FF29EF">
              <w:rPr>
                <w:b/>
                <w:bCs/>
                <w:sz w:val="22"/>
                <w:szCs w:val="22"/>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9 644,90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9 644,90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0,00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2 02 15001 00 0000 150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Дотации на выравнивание бюджетной обеспеченности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9 644,90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9 644,90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2 02 15001 10 0000 150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Дотации бюджетам сельских поселений на выравнивание бюджетной обеспеченности (из бюджета Ленинградской области)</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7 568,90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7 568,90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2 02 15001 10 0000 150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Дотации бюджетам сельских поселений на выравнивание бюджетной обеспеченности (из бюджета Волховского муниципального района)</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2 076,00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2 076,00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60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2"/>
                <w:szCs w:val="22"/>
              </w:rPr>
            </w:pPr>
            <w:r w:rsidRPr="00FF29EF">
              <w:rPr>
                <w:b/>
                <w:bCs/>
                <w:sz w:val="22"/>
                <w:szCs w:val="22"/>
              </w:rPr>
              <w:t>2 02 20000 00 0000 150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2"/>
                <w:szCs w:val="22"/>
              </w:rPr>
            </w:pPr>
            <w:r w:rsidRPr="00FF29EF">
              <w:rPr>
                <w:b/>
                <w:bCs/>
                <w:sz w:val="22"/>
                <w:szCs w:val="22"/>
              </w:rPr>
              <w:t>Субсидии бюджетам бюджетной системы Российской Федерации (межбюджетные субсидии)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36 500,84</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35 703,13</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498,72</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-797,71</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2 02 20077 00 0000 150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Субсидии бюджетам на софинансирование капитальных вложений в объекты муниципальной собственности</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546,74</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-546,74</w:t>
            </w:r>
          </w:p>
        </w:tc>
      </w:tr>
      <w:tr w:rsidR="00FF29EF">
        <w:trPr>
          <w:trHeight w:val="76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2 02 20077 10 0000 150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Субсидии бюджетам сельских поселений на софинансирование капитальных вложений в объекты муниципальной собственности (на капитальное строительство (реконструкцию) объектов теплоэнергетики, включая проектно-изыскательские работы )</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546,74</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-546,74</w:t>
            </w:r>
          </w:p>
        </w:tc>
      </w:tr>
      <w:tr w:rsidR="00FF29EF">
        <w:trPr>
          <w:trHeight w:val="102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2 02 20216 00 0000 150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892,90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892,90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102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2 02 20216 10 0000 150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892,90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892,90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2 02 25269 00 0000 150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Субсидии бюджетам на закупку контейнеров для раздельного накопления твердых коммунальных отходов</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136,35</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136,35</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2 02 25269 10 0000 150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Субсидии бюджетам сельских поселений на закупку контейнеров для раздельного накопления твердых коммунальных отходов</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136,35</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136,35</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2 02 25519 00 0000 150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Субсидии бюджетам на поддержку отрасли культуры</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300,00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2 02 25519 10 0000 150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Субсидия бюджетам сельских поселений на поддержку отрасли культуры</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300,00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300,00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2 02 25555 00 0000 150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15 000,00</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15 000,00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76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2 02 25555 10 0000 150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15 000,00</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15 000,00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2 02 29999 00 0000 150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Прочие субсидии</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19 624,85</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19 373,88</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98,72</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-250,97</w:t>
            </w:r>
          </w:p>
        </w:tc>
      </w:tr>
      <w:tr w:rsidR="00FF29EF">
        <w:trPr>
          <w:trHeight w:val="127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2 02 29999 10 0000 150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субсидии бюджетам сельских поселений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850,20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850,20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2 02 29999 10 0000 150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субсидии бюджетам поселений (на мероприятия по созданию мест (площадок) накопления твердых коммунальных отходов)</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914,90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914,82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99,99</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-0,08</w:t>
            </w:r>
          </w:p>
        </w:tc>
      </w:tr>
      <w:tr w:rsidR="00FF29EF">
        <w:trPr>
          <w:trHeight w:val="102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2 02 29999 10 0000 150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субсидии бюджетам сельских поселений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1 059,30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1 059,30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255"/>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2 02 29999 10 0000 150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субсидии бюджетам поселений (на мероприятия по капитальному ремонту объектов)</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14 399,99</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14 399,99</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102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2 02 29999 10 0000 150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субсидии бюджетам поселений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714,30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714,30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4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2 02 29999 10 0000 150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субсидии бюджетам поселений (на реализацию мероприятий по обеспечению устойчивого функционирования объектов теплоснабжения на территории Ленинградской области)</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1 254,46</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1 003,57</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80,00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-250,89</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2 02 29999 10 0000 150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Прочие субсидии бюджетам поселений (на оснащение мест (площадок) накопления твердых коммунальных отходов емкостями для накопления )</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431,70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431,70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30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b/>
                <w:bCs/>
                <w:sz w:val="22"/>
                <w:szCs w:val="22"/>
              </w:rPr>
            </w:pPr>
            <w:r w:rsidRPr="00FF29EF">
              <w:rPr>
                <w:b/>
                <w:bCs/>
                <w:sz w:val="22"/>
                <w:szCs w:val="22"/>
              </w:rPr>
              <w:t>2 02 30000 00 0000 150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b/>
                <w:bCs/>
                <w:sz w:val="22"/>
                <w:szCs w:val="22"/>
              </w:rPr>
            </w:pPr>
            <w:r w:rsidRPr="00FF29EF">
              <w:rPr>
                <w:b/>
                <w:bCs/>
                <w:sz w:val="22"/>
                <w:szCs w:val="22"/>
              </w:rPr>
              <w:t>Субвенции бюджетам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300,92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300,92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0,00</w:t>
            </w:r>
          </w:p>
        </w:tc>
      </w:tr>
      <w:tr w:rsidR="00FF29EF">
        <w:trPr>
          <w:trHeight w:val="510"/>
        </w:trPr>
        <w:tc>
          <w:tcPr>
            <w:tcW w:w="2535" w:type="dxa"/>
            <w:tcBorders>
              <w:top w:val="nil"/>
              <w:left w:val="single" w:sz="8" w:space="0" w:color="auto"/>
              <w:bottom w:val="nil"/>
              <w:right w:val="nil"/>
            </w:tcBorders>
            <w:shd w:val="clear" w:color="auto" w:fill="auto"/>
          </w:tcPr>
          <w:p w:rsidR="00FF29EF" w:rsidRPr="00FF29EF" w:rsidRDefault="00FF29EF">
            <w:pPr>
              <w:rPr>
                <w:b/>
                <w:bCs/>
                <w:sz w:val="20"/>
                <w:szCs w:val="20"/>
              </w:rPr>
            </w:pPr>
            <w:r w:rsidRPr="00FF29EF">
              <w:rPr>
                <w:b/>
                <w:bCs/>
                <w:sz w:val="20"/>
                <w:szCs w:val="20"/>
              </w:rPr>
              <w:t>2 02 30024 00 0000 150</w:t>
            </w:r>
          </w:p>
        </w:tc>
        <w:tc>
          <w:tcPr>
            <w:tcW w:w="7380" w:type="dxa"/>
            <w:tcBorders>
              <w:top w:val="nil"/>
              <w:left w:val="single" w:sz="8" w:space="0" w:color="auto"/>
              <w:bottom w:val="nil"/>
              <w:right w:val="single" w:sz="8" w:space="0" w:color="auto"/>
            </w:tcBorders>
            <w:shd w:val="clear" w:color="auto" w:fill="auto"/>
          </w:tcPr>
          <w:p w:rsidR="00FF29EF" w:rsidRPr="00FF29EF" w:rsidRDefault="00FF29EF">
            <w:pPr>
              <w:rPr>
                <w:b/>
                <w:bCs/>
                <w:sz w:val="20"/>
                <w:szCs w:val="20"/>
              </w:rPr>
            </w:pPr>
            <w:r w:rsidRPr="00FF29EF">
              <w:rPr>
                <w:b/>
                <w:bCs/>
                <w:sz w:val="20"/>
                <w:szCs w:val="20"/>
              </w:rPr>
              <w:t>Субвенции местным бюджетам на выполнение передаваемых полномочий субъектов Российской Федерации</w:t>
            </w:r>
          </w:p>
        </w:tc>
        <w:tc>
          <w:tcPr>
            <w:tcW w:w="1440" w:type="dxa"/>
            <w:tcBorders>
              <w:top w:val="nil"/>
              <w:left w:val="nil"/>
              <w:bottom w:val="nil"/>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3,52</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3,52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102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2 02 30024 10 0000 150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Субвенции бюджетам сельских поселений на выполнение передаваемых полномочий субъектов Российской Федерации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3,52</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3,52</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single" w:sz="4" w:space="0" w:color="auto"/>
              <w:left w:val="single" w:sz="8" w:space="0" w:color="auto"/>
              <w:bottom w:val="single" w:sz="4" w:space="0" w:color="auto"/>
              <w:right w:val="nil"/>
            </w:tcBorders>
            <w:shd w:val="clear" w:color="auto" w:fill="auto"/>
          </w:tcPr>
          <w:p w:rsidR="00FF29EF" w:rsidRPr="00FF29EF" w:rsidRDefault="00FF29EF">
            <w:pPr>
              <w:rPr>
                <w:b/>
                <w:bCs/>
                <w:sz w:val="20"/>
                <w:szCs w:val="20"/>
              </w:rPr>
            </w:pPr>
            <w:r w:rsidRPr="00FF29EF">
              <w:rPr>
                <w:b/>
                <w:bCs/>
                <w:sz w:val="20"/>
                <w:szCs w:val="20"/>
              </w:rPr>
              <w:t>2 02 35118 00 0000 150</w:t>
            </w:r>
          </w:p>
        </w:tc>
        <w:tc>
          <w:tcPr>
            <w:tcW w:w="7380" w:type="dxa"/>
            <w:tcBorders>
              <w:top w:val="single" w:sz="4" w:space="0" w:color="auto"/>
              <w:left w:val="single" w:sz="8" w:space="0" w:color="auto"/>
              <w:bottom w:val="single" w:sz="4" w:space="0" w:color="auto"/>
              <w:right w:val="single" w:sz="8" w:space="0" w:color="auto"/>
            </w:tcBorders>
            <w:shd w:val="clear" w:color="auto" w:fill="auto"/>
          </w:tcPr>
          <w:p w:rsidR="00FF29EF" w:rsidRPr="00FF29EF" w:rsidRDefault="00FF29EF">
            <w:pPr>
              <w:rPr>
                <w:b/>
                <w:bCs/>
                <w:sz w:val="20"/>
                <w:szCs w:val="20"/>
              </w:rPr>
            </w:pPr>
            <w:r w:rsidRPr="00FF29EF">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297,40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297,40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0,00</w:t>
            </w:r>
          </w:p>
        </w:tc>
      </w:tr>
      <w:tr w:rsidR="00FF29EF">
        <w:trPr>
          <w:trHeight w:val="510"/>
        </w:trPr>
        <w:tc>
          <w:tcPr>
            <w:tcW w:w="2535" w:type="dxa"/>
            <w:tcBorders>
              <w:top w:val="nil"/>
              <w:left w:val="single" w:sz="8" w:space="0" w:color="auto"/>
              <w:bottom w:val="single" w:sz="4" w:space="0" w:color="auto"/>
              <w:right w:val="nil"/>
            </w:tcBorders>
            <w:shd w:val="clear" w:color="auto" w:fill="auto"/>
          </w:tcPr>
          <w:p w:rsidR="00FF29EF" w:rsidRPr="00FF29EF" w:rsidRDefault="00FF29EF">
            <w:pPr>
              <w:rPr>
                <w:sz w:val="20"/>
                <w:szCs w:val="20"/>
              </w:rPr>
            </w:pPr>
            <w:r w:rsidRPr="00FF29EF">
              <w:rPr>
                <w:sz w:val="20"/>
                <w:szCs w:val="20"/>
              </w:rPr>
              <w:t>2 02 35118 10 0000 150</w:t>
            </w:r>
          </w:p>
        </w:tc>
        <w:tc>
          <w:tcPr>
            <w:tcW w:w="7380" w:type="dxa"/>
            <w:tcBorders>
              <w:top w:val="nil"/>
              <w:left w:val="single" w:sz="8" w:space="0" w:color="auto"/>
              <w:bottom w:val="single" w:sz="4" w:space="0" w:color="auto"/>
              <w:right w:val="single" w:sz="8" w:space="0" w:color="auto"/>
            </w:tcBorders>
            <w:shd w:val="clear" w:color="auto" w:fill="auto"/>
          </w:tcPr>
          <w:p w:rsidR="00FF29EF" w:rsidRPr="00FF29EF" w:rsidRDefault="00FF29EF">
            <w:pPr>
              <w:rPr>
                <w:sz w:val="20"/>
                <w:szCs w:val="20"/>
              </w:rPr>
            </w:pPr>
            <w:r w:rsidRPr="00FF29E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297,40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297,40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300"/>
        </w:trPr>
        <w:tc>
          <w:tcPr>
            <w:tcW w:w="2535" w:type="dxa"/>
            <w:tcBorders>
              <w:top w:val="nil"/>
              <w:left w:val="single" w:sz="8" w:space="0" w:color="auto"/>
              <w:bottom w:val="nil"/>
              <w:right w:val="nil"/>
            </w:tcBorders>
            <w:shd w:val="clear" w:color="auto" w:fill="auto"/>
          </w:tcPr>
          <w:p w:rsidR="00FF29EF" w:rsidRPr="00FF29EF" w:rsidRDefault="00FF29EF">
            <w:pPr>
              <w:rPr>
                <w:b/>
                <w:bCs/>
                <w:sz w:val="22"/>
                <w:szCs w:val="22"/>
              </w:rPr>
            </w:pPr>
            <w:r w:rsidRPr="00FF29EF">
              <w:rPr>
                <w:b/>
                <w:bCs/>
                <w:sz w:val="22"/>
                <w:szCs w:val="22"/>
              </w:rPr>
              <w:t>2 02 40000 00 0000 151</w:t>
            </w:r>
          </w:p>
        </w:tc>
        <w:tc>
          <w:tcPr>
            <w:tcW w:w="7380" w:type="dxa"/>
            <w:tcBorders>
              <w:top w:val="nil"/>
              <w:left w:val="single" w:sz="8" w:space="0" w:color="auto"/>
              <w:bottom w:val="nil"/>
              <w:right w:val="single" w:sz="8" w:space="0" w:color="auto"/>
            </w:tcBorders>
            <w:shd w:val="clear" w:color="auto" w:fill="auto"/>
          </w:tcPr>
          <w:p w:rsidR="00FF29EF" w:rsidRPr="00FF29EF" w:rsidRDefault="00FF29EF">
            <w:pPr>
              <w:rPr>
                <w:b/>
                <w:bCs/>
                <w:sz w:val="22"/>
                <w:szCs w:val="22"/>
              </w:rPr>
            </w:pPr>
            <w:r w:rsidRPr="00FF29EF">
              <w:rPr>
                <w:b/>
                <w:bCs/>
                <w:sz w:val="22"/>
                <w:szCs w:val="22"/>
              </w:rPr>
              <w:t>Иные межбюджетные трансферты</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7 930,58</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7 902,70</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99,65</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-27,88</w:t>
            </w:r>
          </w:p>
        </w:tc>
      </w:tr>
      <w:tr w:rsidR="00FF29EF">
        <w:trPr>
          <w:trHeight w:val="255"/>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b/>
                <w:bCs/>
                <w:sz w:val="20"/>
                <w:szCs w:val="20"/>
              </w:rPr>
            </w:pPr>
            <w:r w:rsidRPr="00FF29EF">
              <w:rPr>
                <w:b/>
                <w:bCs/>
                <w:sz w:val="20"/>
                <w:szCs w:val="20"/>
              </w:rPr>
              <w:t>2 02 49999 00 0000 150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b/>
                <w:bCs/>
                <w:sz w:val="20"/>
                <w:szCs w:val="20"/>
              </w:rPr>
            </w:pPr>
            <w:r w:rsidRPr="00FF29EF">
              <w:rPr>
                <w:b/>
                <w:bCs/>
                <w:sz w:val="20"/>
                <w:szCs w:val="20"/>
              </w:rPr>
              <w:t xml:space="preserve">Прочие межбюджетные трансферты, передаваемые бюджетам </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7 930,58</w:t>
            </w:r>
          </w:p>
        </w:tc>
        <w:tc>
          <w:tcPr>
            <w:tcW w:w="1440" w:type="dxa"/>
            <w:tcBorders>
              <w:top w:val="nil"/>
              <w:left w:val="nil"/>
              <w:bottom w:val="nil"/>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7 902,70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99,65</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0"/>
                <w:szCs w:val="20"/>
              </w:rPr>
            </w:pPr>
            <w:r w:rsidRPr="00FF29EF">
              <w:rPr>
                <w:b/>
                <w:bCs/>
                <w:sz w:val="20"/>
                <w:szCs w:val="20"/>
              </w:rPr>
              <w:t>-27,88</w:t>
            </w:r>
          </w:p>
        </w:tc>
      </w:tr>
      <w:tr w:rsidR="00FF29EF">
        <w:trPr>
          <w:trHeight w:val="51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3 482,40</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3 482,40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реализацию программ формирования современной городской среды)</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1 333,36</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1 333,36</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организацию и проведение мероприятий в сфере культуры)</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600,00</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600,00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(поддержка отрасли культуры)</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190,00</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190,00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подготовку и выполнение тушения лесных и торфяных пожаров)</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10,00</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765"/>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реализацию мероприятий по обеспечению устойчивого функционирования объектов теплоснабжения на территории Ленинградской области)</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139,38</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111,50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80,00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-27,88</w:t>
            </w:r>
          </w:p>
        </w:tc>
      </w:tr>
      <w:tr w:rsidR="00FF29EF">
        <w:trPr>
          <w:trHeight w:val="765"/>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(грант за достижение показателей деятельности органов исполнительной власти субъектов Российской Федерации)</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47,25</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47,25</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765"/>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проведение аттестации автоматизированных рабочих мест проекта «Поквартирная карта Ленинградской  области»)</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43,05</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43,05</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765"/>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ремонт объектов теплоснабжения муниципальных образований Волховского муниципального района, в том числе проектно-изыскательские работы)</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438,94</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438,94</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51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оплату электроэнергии за уличное освещение)</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1 005,00</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1 005,00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765"/>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sz w:val="20"/>
                <w:szCs w:val="20"/>
              </w:rPr>
            </w:pPr>
            <w:r w:rsidRPr="00FF29EF">
              <w:rPr>
                <w:sz w:val="20"/>
                <w:szCs w:val="20"/>
              </w:rPr>
              <w:t>2 02 49999 10 0000 150</w:t>
            </w:r>
          </w:p>
        </w:tc>
        <w:tc>
          <w:tcPr>
            <w:tcW w:w="7380" w:type="dxa"/>
            <w:tcBorders>
              <w:top w:val="single" w:sz="4" w:space="0" w:color="auto"/>
              <w:left w:val="single" w:sz="8" w:space="0" w:color="auto"/>
              <w:bottom w:val="nil"/>
              <w:right w:val="single" w:sz="8" w:space="0" w:color="auto"/>
            </w:tcBorders>
            <w:shd w:val="clear" w:color="auto" w:fill="auto"/>
          </w:tcPr>
          <w:p w:rsidR="00FF29EF" w:rsidRPr="00FF29EF" w:rsidRDefault="00FF29EF">
            <w:pPr>
              <w:rPr>
                <w:sz w:val="20"/>
                <w:szCs w:val="20"/>
              </w:rPr>
            </w:pPr>
            <w:r w:rsidRPr="00FF29EF">
              <w:rPr>
                <w:sz w:val="20"/>
                <w:szCs w:val="20"/>
              </w:rPr>
              <w:t>Прочие межбюджетные трансферты, передаваемые бюджетам сельских поселений (на оплату расходов по энергосервисным контрактам, заключенным муниципальными образованиями на  модернизацию системы наружного (уличного) освещения)</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641,20</w:t>
            </w:r>
          </w:p>
        </w:tc>
        <w:tc>
          <w:tcPr>
            <w:tcW w:w="1440" w:type="dxa"/>
            <w:tcBorders>
              <w:top w:val="single" w:sz="4" w:space="0" w:color="auto"/>
              <w:left w:val="nil"/>
              <w:bottom w:val="nil"/>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641,20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F29EF" w:rsidRPr="00FF29EF" w:rsidRDefault="00FF29EF">
            <w:pPr>
              <w:jc w:val="center"/>
              <w:rPr>
                <w:sz w:val="20"/>
                <w:szCs w:val="20"/>
              </w:rPr>
            </w:pPr>
            <w:r w:rsidRPr="00FF29EF">
              <w:rPr>
                <w:sz w:val="20"/>
                <w:szCs w:val="20"/>
              </w:rPr>
              <w:t>100,00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sz w:val="20"/>
                <w:szCs w:val="20"/>
              </w:rPr>
            </w:pPr>
            <w:r w:rsidRPr="00FF29EF">
              <w:rPr>
                <w:sz w:val="20"/>
                <w:szCs w:val="20"/>
              </w:rPr>
              <w:t>0,00</w:t>
            </w:r>
          </w:p>
        </w:tc>
      </w:tr>
      <w:tr w:rsidR="00FF29EF">
        <w:trPr>
          <w:trHeight w:val="900"/>
        </w:trPr>
        <w:tc>
          <w:tcPr>
            <w:tcW w:w="2535" w:type="dxa"/>
            <w:tcBorders>
              <w:top w:val="single" w:sz="4" w:space="0" w:color="auto"/>
              <w:left w:val="single" w:sz="8" w:space="0" w:color="auto"/>
              <w:bottom w:val="nil"/>
              <w:right w:val="nil"/>
            </w:tcBorders>
            <w:shd w:val="clear" w:color="auto" w:fill="auto"/>
          </w:tcPr>
          <w:p w:rsidR="00FF29EF" w:rsidRPr="00FF29EF" w:rsidRDefault="00FF29EF">
            <w:pPr>
              <w:rPr>
                <w:b/>
                <w:bCs/>
                <w:sz w:val="22"/>
                <w:szCs w:val="22"/>
              </w:rPr>
            </w:pPr>
            <w:r w:rsidRPr="00FF29EF">
              <w:rPr>
                <w:b/>
                <w:bCs/>
                <w:sz w:val="22"/>
                <w:szCs w:val="22"/>
              </w:rPr>
              <w:t>2 19 60010 10 0000 151</w:t>
            </w:r>
          </w:p>
        </w:tc>
        <w:tc>
          <w:tcPr>
            <w:tcW w:w="7380" w:type="dxa"/>
            <w:tcBorders>
              <w:top w:val="single" w:sz="4" w:space="0" w:color="auto"/>
              <w:left w:val="single" w:sz="8" w:space="0" w:color="auto"/>
              <w:bottom w:val="nil"/>
              <w:right w:val="single" w:sz="4" w:space="0" w:color="auto"/>
            </w:tcBorders>
            <w:shd w:val="clear" w:color="auto" w:fill="auto"/>
          </w:tcPr>
          <w:p w:rsidR="00FF29EF" w:rsidRPr="00FF29EF" w:rsidRDefault="00FF29EF">
            <w:pPr>
              <w:rPr>
                <w:b/>
                <w:bCs/>
                <w:sz w:val="22"/>
                <w:szCs w:val="22"/>
              </w:rPr>
            </w:pPr>
            <w:r w:rsidRPr="00FF29EF">
              <w:rPr>
                <w:b/>
                <w:bCs/>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-666,95</w:t>
            </w:r>
          </w:p>
        </w:tc>
        <w:tc>
          <w:tcPr>
            <w:tcW w:w="1440" w:type="dxa"/>
            <w:tcBorders>
              <w:top w:val="nil"/>
              <w:left w:val="nil"/>
              <w:bottom w:val="single" w:sz="4" w:space="0" w:color="auto"/>
              <w:right w:val="single" w:sz="4"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0,00</w:t>
            </w:r>
          </w:p>
        </w:tc>
        <w:tc>
          <w:tcPr>
            <w:tcW w:w="1260" w:type="dxa"/>
            <w:tcBorders>
              <w:top w:val="nil"/>
              <w:left w:val="nil"/>
              <w:bottom w:val="single" w:sz="4" w:space="0" w:color="auto"/>
              <w:right w:val="single" w:sz="8" w:space="0" w:color="auto"/>
            </w:tcBorders>
            <w:shd w:val="clear" w:color="auto" w:fill="auto"/>
            <w:noWrap/>
            <w:vAlign w:val="center"/>
          </w:tcPr>
          <w:p w:rsidR="00FF29EF" w:rsidRPr="00FF29EF" w:rsidRDefault="00FF29EF">
            <w:pPr>
              <w:jc w:val="center"/>
              <w:rPr>
                <w:b/>
                <w:bCs/>
                <w:sz w:val="22"/>
                <w:szCs w:val="22"/>
              </w:rPr>
            </w:pPr>
            <w:r w:rsidRPr="00FF29EF">
              <w:rPr>
                <w:b/>
                <w:bCs/>
                <w:sz w:val="22"/>
                <w:szCs w:val="22"/>
              </w:rPr>
              <w:t>-666,95</w:t>
            </w:r>
          </w:p>
        </w:tc>
      </w:tr>
      <w:tr w:rsidR="00FF29EF">
        <w:trPr>
          <w:trHeight w:val="330"/>
        </w:trPr>
        <w:tc>
          <w:tcPr>
            <w:tcW w:w="2535" w:type="dxa"/>
            <w:tcBorders>
              <w:top w:val="single" w:sz="4" w:space="0" w:color="auto"/>
              <w:left w:val="single" w:sz="8" w:space="0" w:color="auto"/>
              <w:bottom w:val="single" w:sz="8" w:space="0" w:color="auto"/>
              <w:right w:val="nil"/>
            </w:tcBorders>
            <w:shd w:val="clear" w:color="auto" w:fill="auto"/>
          </w:tcPr>
          <w:p w:rsidR="00FF29EF" w:rsidRPr="00FF29EF" w:rsidRDefault="00FF29EF">
            <w:pPr>
              <w:rPr>
                <w:b/>
                <w:bCs/>
              </w:rPr>
            </w:pPr>
            <w:r w:rsidRPr="00FF29EF">
              <w:rPr>
                <w:b/>
                <w:bCs/>
              </w:rPr>
              <w:t> </w:t>
            </w:r>
          </w:p>
        </w:tc>
        <w:tc>
          <w:tcPr>
            <w:tcW w:w="7380" w:type="dxa"/>
            <w:tcBorders>
              <w:top w:val="single" w:sz="4" w:space="0" w:color="auto"/>
              <w:left w:val="single" w:sz="8" w:space="0" w:color="auto"/>
              <w:bottom w:val="single" w:sz="8" w:space="0" w:color="auto"/>
              <w:right w:val="single" w:sz="4" w:space="0" w:color="auto"/>
            </w:tcBorders>
            <w:shd w:val="clear" w:color="auto" w:fill="auto"/>
          </w:tcPr>
          <w:p w:rsidR="00FF29EF" w:rsidRPr="00FF29EF" w:rsidRDefault="00FF29EF">
            <w:pPr>
              <w:jc w:val="center"/>
              <w:rPr>
                <w:b/>
                <w:bCs/>
              </w:rPr>
            </w:pPr>
            <w:r w:rsidRPr="00FF29EF">
              <w:rPr>
                <w:b/>
                <w:bCs/>
              </w:rPr>
              <w:t>ВСЕГО</w:t>
            </w:r>
          </w:p>
        </w:tc>
        <w:tc>
          <w:tcPr>
            <w:tcW w:w="1440" w:type="dxa"/>
            <w:tcBorders>
              <w:top w:val="nil"/>
              <w:left w:val="nil"/>
              <w:bottom w:val="single" w:sz="8"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67 131,68</w:t>
            </w:r>
          </w:p>
        </w:tc>
        <w:tc>
          <w:tcPr>
            <w:tcW w:w="1440" w:type="dxa"/>
            <w:tcBorders>
              <w:top w:val="nil"/>
              <w:left w:val="nil"/>
              <w:bottom w:val="single" w:sz="8"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62 805,18</w:t>
            </w:r>
          </w:p>
        </w:tc>
        <w:tc>
          <w:tcPr>
            <w:tcW w:w="1440" w:type="dxa"/>
            <w:tcBorders>
              <w:top w:val="nil"/>
              <w:left w:val="nil"/>
              <w:bottom w:val="single" w:sz="8" w:space="0" w:color="auto"/>
              <w:right w:val="single" w:sz="4" w:space="0" w:color="auto"/>
            </w:tcBorders>
            <w:shd w:val="clear" w:color="auto" w:fill="auto"/>
            <w:noWrap/>
            <w:vAlign w:val="center"/>
          </w:tcPr>
          <w:p w:rsidR="00FF29EF" w:rsidRPr="00FF29EF" w:rsidRDefault="00FF29EF">
            <w:pPr>
              <w:jc w:val="center"/>
              <w:rPr>
                <w:b/>
                <w:bCs/>
              </w:rPr>
            </w:pPr>
            <w:r w:rsidRPr="00FF29EF">
              <w:rPr>
                <w:b/>
                <w:bCs/>
              </w:rPr>
              <w:t>93,56</w:t>
            </w:r>
          </w:p>
        </w:tc>
        <w:tc>
          <w:tcPr>
            <w:tcW w:w="1260" w:type="dxa"/>
            <w:tcBorders>
              <w:top w:val="nil"/>
              <w:left w:val="nil"/>
              <w:bottom w:val="single" w:sz="8" w:space="0" w:color="auto"/>
              <w:right w:val="single" w:sz="8" w:space="0" w:color="auto"/>
            </w:tcBorders>
            <w:shd w:val="clear" w:color="auto" w:fill="auto"/>
            <w:noWrap/>
            <w:vAlign w:val="center"/>
          </w:tcPr>
          <w:p w:rsidR="00FF29EF" w:rsidRPr="00FF29EF" w:rsidRDefault="00FF29EF">
            <w:pPr>
              <w:jc w:val="center"/>
              <w:rPr>
                <w:b/>
                <w:bCs/>
              </w:rPr>
            </w:pPr>
            <w:r w:rsidRPr="00FF29EF">
              <w:rPr>
                <w:b/>
                <w:bCs/>
              </w:rPr>
              <w:t>-4 326,50</w:t>
            </w:r>
          </w:p>
        </w:tc>
      </w:tr>
    </w:tbl>
    <w:p w:rsidR="00E877B6" w:rsidRDefault="00E877B6" w:rsidP="004405BE">
      <w:pPr>
        <w:rPr>
          <w:sz w:val="28"/>
          <w:szCs w:val="28"/>
        </w:rPr>
      </w:pPr>
    </w:p>
    <w:p w:rsidR="00E877B6" w:rsidRDefault="00E877B6" w:rsidP="004405BE">
      <w:pPr>
        <w:rPr>
          <w:sz w:val="28"/>
          <w:szCs w:val="28"/>
        </w:rPr>
      </w:pPr>
    </w:p>
    <w:p w:rsidR="00E877B6" w:rsidRDefault="00E877B6" w:rsidP="004405BE">
      <w:pPr>
        <w:rPr>
          <w:sz w:val="28"/>
          <w:szCs w:val="28"/>
        </w:rPr>
      </w:pPr>
    </w:p>
    <w:p w:rsidR="00E877B6" w:rsidRDefault="00E877B6" w:rsidP="004405BE">
      <w:pPr>
        <w:rPr>
          <w:sz w:val="28"/>
          <w:szCs w:val="28"/>
        </w:rPr>
      </w:pPr>
    </w:p>
    <w:p w:rsidR="00FF29EF" w:rsidRDefault="00FF29EF" w:rsidP="004405BE">
      <w:pPr>
        <w:rPr>
          <w:sz w:val="28"/>
          <w:szCs w:val="28"/>
        </w:rPr>
      </w:pPr>
    </w:p>
    <w:p w:rsidR="00FF29EF" w:rsidRDefault="00FF29EF" w:rsidP="004405BE">
      <w:pPr>
        <w:rPr>
          <w:sz w:val="28"/>
          <w:szCs w:val="28"/>
        </w:rPr>
      </w:pPr>
    </w:p>
    <w:p w:rsidR="00FF29EF" w:rsidRDefault="00FF29EF" w:rsidP="004405BE">
      <w:pPr>
        <w:rPr>
          <w:sz w:val="28"/>
          <w:szCs w:val="28"/>
        </w:rPr>
      </w:pPr>
    </w:p>
    <w:p w:rsidR="00E877B6" w:rsidRDefault="00E877B6" w:rsidP="004405BE">
      <w:pPr>
        <w:rPr>
          <w:sz w:val="28"/>
          <w:szCs w:val="28"/>
        </w:rPr>
      </w:pPr>
    </w:p>
    <w:p w:rsidR="00E877B6" w:rsidRDefault="00E877B6" w:rsidP="004405BE">
      <w:pPr>
        <w:rPr>
          <w:sz w:val="28"/>
          <w:szCs w:val="28"/>
        </w:rPr>
      </w:pPr>
    </w:p>
    <w:p w:rsidR="00E877B6" w:rsidRDefault="00E877B6" w:rsidP="004405BE">
      <w:pPr>
        <w:rPr>
          <w:sz w:val="28"/>
          <w:szCs w:val="28"/>
        </w:rPr>
      </w:pPr>
    </w:p>
    <w:p w:rsidR="00E877B6" w:rsidRDefault="00E877B6" w:rsidP="004405BE">
      <w:pPr>
        <w:rPr>
          <w:sz w:val="28"/>
          <w:szCs w:val="28"/>
        </w:rPr>
      </w:pPr>
    </w:p>
    <w:tbl>
      <w:tblPr>
        <w:tblW w:w="17380" w:type="dxa"/>
        <w:tblInd w:w="88" w:type="dxa"/>
        <w:tblLayout w:type="fixed"/>
        <w:tblLook w:val="0000" w:firstRow="0" w:lastRow="0" w:firstColumn="0" w:lastColumn="0" w:noHBand="0" w:noVBand="0"/>
      </w:tblPr>
      <w:tblGrid>
        <w:gridCol w:w="2333"/>
        <w:gridCol w:w="1915"/>
        <w:gridCol w:w="1006"/>
        <w:gridCol w:w="424"/>
        <w:gridCol w:w="1002"/>
        <w:gridCol w:w="9"/>
        <w:gridCol w:w="227"/>
        <w:gridCol w:w="664"/>
        <w:gridCol w:w="771"/>
        <w:gridCol w:w="53"/>
        <w:gridCol w:w="76"/>
        <w:gridCol w:w="921"/>
        <w:gridCol w:w="665"/>
        <w:gridCol w:w="34"/>
        <w:gridCol w:w="720"/>
        <w:gridCol w:w="279"/>
        <w:gridCol w:w="721"/>
        <w:gridCol w:w="260"/>
        <w:gridCol w:w="695"/>
        <w:gridCol w:w="480"/>
        <w:gridCol w:w="265"/>
        <w:gridCol w:w="900"/>
        <w:gridCol w:w="213"/>
        <w:gridCol w:w="1047"/>
        <w:gridCol w:w="38"/>
        <w:gridCol w:w="226"/>
        <w:gridCol w:w="1436"/>
      </w:tblGrid>
      <w:tr w:rsidR="00E877B6" w:rsidRPr="00E877B6">
        <w:trPr>
          <w:gridAfter w:val="2"/>
          <w:wAfter w:w="1662" w:type="dxa"/>
          <w:trHeight w:val="255"/>
        </w:trPr>
        <w:tc>
          <w:tcPr>
            <w:tcW w:w="2333" w:type="dxa"/>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3345"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0040" w:type="dxa"/>
            <w:gridSpan w:val="21"/>
            <w:tcBorders>
              <w:top w:val="nil"/>
              <w:left w:val="nil"/>
              <w:bottom w:val="nil"/>
              <w:right w:val="nil"/>
            </w:tcBorders>
            <w:shd w:val="clear" w:color="auto" w:fill="auto"/>
            <w:noWrap/>
            <w:vAlign w:val="bottom"/>
          </w:tcPr>
          <w:p w:rsidR="00E877B6" w:rsidRPr="00E877B6" w:rsidRDefault="00E877B6" w:rsidP="00E877B6">
            <w:pPr>
              <w:jc w:val="right"/>
              <w:rPr>
                <w:sz w:val="20"/>
                <w:szCs w:val="20"/>
              </w:rPr>
            </w:pPr>
            <w:r w:rsidRPr="00E877B6">
              <w:rPr>
                <w:sz w:val="20"/>
                <w:szCs w:val="20"/>
              </w:rPr>
              <w:t>УТВЕРЖДЕНО</w:t>
            </w:r>
          </w:p>
        </w:tc>
      </w:tr>
      <w:tr w:rsidR="00E877B6" w:rsidRPr="00E877B6">
        <w:trPr>
          <w:gridAfter w:val="2"/>
          <w:wAfter w:w="1662" w:type="dxa"/>
          <w:trHeight w:val="255"/>
        </w:trPr>
        <w:tc>
          <w:tcPr>
            <w:tcW w:w="2333" w:type="dxa"/>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3345"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0040" w:type="dxa"/>
            <w:gridSpan w:val="21"/>
            <w:tcBorders>
              <w:top w:val="nil"/>
              <w:left w:val="nil"/>
              <w:bottom w:val="nil"/>
              <w:right w:val="nil"/>
            </w:tcBorders>
            <w:shd w:val="clear" w:color="auto" w:fill="auto"/>
            <w:noWrap/>
            <w:vAlign w:val="bottom"/>
          </w:tcPr>
          <w:p w:rsidR="00E877B6" w:rsidRPr="00E877B6" w:rsidRDefault="00E877B6" w:rsidP="00E877B6">
            <w:pPr>
              <w:jc w:val="right"/>
              <w:rPr>
                <w:sz w:val="20"/>
                <w:szCs w:val="20"/>
              </w:rPr>
            </w:pPr>
            <w:r w:rsidRPr="00E877B6">
              <w:rPr>
                <w:sz w:val="20"/>
                <w:szCs w:val="20"/>
              </w:rPr>
              <w:t>решением Совета депутатов МО Староладожское</w:t>
            </w:r>
          </w:p>
        </w:tc>
      </w:tr>
      <w:tr w:rsidR="00E877B6" w:rsidRPr="00E877B6">
        <w:trPr>
          <w:gridAfter w:val="2"/>
          <w:wAfter w:w="1662" w:type="dxa"/>
          <w:trHeight w:val="255"/>
        </w:trPr>
        <w:tc>
          <w:tcPr>
            <w:tcW w:w="2333" w:type="dxa"/>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3345"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0040" w:type="dxa"/>
            <w:gridSpan w:val="21"/>
            <w:tcBorders>
              <w:top w:val="nil"/>
              <w:left w:val="nil"/>
              <w:bottom w:val="nil"/>
              <w:right w:val="nil"/>
            </w:tcBorders>
            <w:shd w:val="clear" w:color="auto" w:fill="auto"/>
            <w:noWrap/>
            <w:vAlign w:val="bottom"/>
          </w:tcPr>
          <w:p w:rsidR="00E877B6" w:rsidRPr="00E877B6" w:rsidRDefault="00E877B6" w:rsidP="00E877B6">
            <w:pPr>
              <w:jc w:val="right"/>
              <w:rPr>
                <w:sz w:val="20"/>
                <w:szCs w:val="20"/>
              </w:rPr>
            </w:pPr>
            <w:r w:rsidRPr="00E877B6">
              <w:rPr>
                <w:sz w:val="20"/>
                <w:szCs w:val="20"/>
              </w:rPr>
              <w:t>сельское поселение Волховского муниципального</w:t>
            </w:r>
          </w:p>
        </w:tc>
      </w:tr>
      <w:tr w:rsidR="00E877B6" w:rsidRPr="00E877B6">
        <w:trPr>
          <w:gridAfter w:val="2"/>
          <w:wAfter w:w="1662" w:type="dxa"/>
          <w:trHeight w:val="255"/>
        </w:trPr>
        <w:tc>
          <w:tcPr>
            <w:tcW w:w="2333" w:type="dxa"/>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3345"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0040" w:type="dxa"/>
            <w:gridSpan w:val="21"/>
            <w:tcBorders>
              <w:top w:val="nil"/>
              <w:left w:val="nil"/>
              <w:bottom w:val="nil"/>
              <w:right w:val="nil"/>
            </w:tcBorders>
            <w:shd w:val="clear" w:color="auto" w:fill="auto"/>
            <w:noWrap/>
            <w:vAlign w:val="bottom"/>
          </w:tcPr>
          <w:p w:rsidR="00E877B6" w:rsidRPr="00E877B6" w:rsidRDefault="00E877B6" w:rsidP="00E877B6">
            <w:pPr>
              <w:jc w:val="right"/>
              <w:rPr>
                <w:sz w:val="20"/>
                <w:szCs w:val="20"/>
              </w:rPr>
            </w:pPr>
            <w:r w:rsidRPr="00E877B6">
              <w:rPr>
                <w:sz w:val="20"/>
                <w:szCs w:val="20"/>
              </w:rPr>
              <w:t>района Ленинградской области</w:t>
            </w:r>
          </w:p>
        </w:tc>
      </w:tr>
      <w:tr w:rsidR="00E877B6" w:rsidRPr="00E877B6">
        <w:trPr>
          <w:gridAfter w:val="2"/>
          <w:wAfter w:w="1662" w:type="dxa"/>
          <w:trHeight w:val="255"/>
        </w:trPr>
        <w:tc>
          <w:tcPr>
            <w:tcW w:w="2333" w:type="dxa"/>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3345"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0040" w:type="dxa"/>
            <w:gridSpan w:val="21"/>
            <w:tcBorders>
              <w:top w:val="nil"/>
              <w:left w:val="nil"/>
              <w:bottom w:val="nil"/>
              <w:right w:val="nil"/>
            </w:tcBorders>
            <w:shd w:val="clear" w:color="auto" w:fill="auto"/>
            <w:noWrap/>
            <w:vAlign w:val="bottom"/>
          </w:tcPr>
          <w:p w:rsidR="00E877B6" w:rsidRPr="00E877B6" w:rsidRDefault="00E877B6" w:rsidP="00E877B6">
            <w:pPr>
              <w:jc w:val="right"/>
              <w:rPr>
                <w:sz w:val="20"/>
                <w:szCs w:val="20"/>
              </w:rPr>
            </w:pPr>
            <w:r w:rsidRPr="00E877B6">
              <w:rPr>
                <w:sz w:val="20"/>
                <w:szCs w:val="20"/>
              </w:rPr>
              <w:t>от ______________ № ____</w:t>
            </w:r>
          </w:p>
        </w:tc>
      </w:tr>
      <w:tr w:rsidR="00E877B6" w:rsidRPr="00E877B6">
        <w:trPr>
          <w:gridAfter w:val="2"/>
          <w:wAfter w:w="1662" w:type="dxa"/>
          <w:trHeight w:val="255"/>
        </w:trPr>
        <w:tc>
          <w:tcPr>
            <w:tcW w:w="4248" w:type="dxa"/>
            <w:gridSpan w:val="2"/>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006" w:type="dxa"/>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435" w:type="dxa"/>
            <w:gridSpan w:val="3"/>
            <w:tcBorders>
              <w:top w:val="nil"/>
              <w:left w:val="nil"/>
              <w:bottom w:val="nil"/>
              <w:right w:val="nil"/>
            </w:tcBorders>
            <w:shd w:val="clear" w:color="auto" w:fill="auto"/>
            <w:noWrap/>
            <w:vAlign w:val="bottom"/>
          </w:tcPr>
          <w:p w:rsidR="00E877B6" w:rsidRPr="00E877B6" w:rsidRDefault="00E877B6" w:rsidP="00E877B6">
            <w:pPr>
              <w:jc w:val="center"/>
              <w:rPr>
                <w:sz w:val="20"/>
                <w:szCs w:val="20"/>
              </w:rPr>
            </w:pPr>
          </w:p>
        </w:tc>
        <w:tc>
          <w:tcPr>
            <w:tcW w:w="1715" w:type="dxa"/>
            <w:gridSpan w:val="4"/>
            <w:tcBorders>
              <w:top w:val="nil"/>
              <w:left w:val="nil"/>
              <w:bottom w:val="nil"/>
              <w:right w:val="nil"/>
            </w:tcBorders>
            <w:shd w:val="clear" w:color="auto" w:fill="auto"/>
            <w:noWrap/>
            <w:vAlign w:val="bottom"/>
          </w:tcPr>
          <w:p w:rsidR="00E877B6" w:rsidRPr="00E877B6" w:rsidRDefault="00E877B6" w:rsidP="00E877B6">
            <w:pPr>
              <w:jc w:val="center"/>
              <w:rPr>
                <w:sz w:val="20"/>
                <w:szCs w:val="20"/>
              </w:rPr>
            </w:pPr>
          </w:p>
        </w:tc>
        <w:tc>
          <w:tcPr>
            <w:tcW w:w="997" w:type="dxa"/>
            <w:gridSpan w:val="2"/>
            <w:tcBorders>
              <w:top w:val="nil"/>
              <w:left w:val="nil"/>
              <w:bottom w:val="nil"/>
              <w:right w:val="nil"/>
            </w:tcBorders>
            <w:shd w:val="clear" w:color="auto" w:fill="auto"/>
            <w:noWrap/>
            <w:vAlign w:val="bottom"/>
          </w:tcPr>
          <w:p w:rsidR="00E877B6" w:rsidRPr="00E877B6" w:rsidRDefault="00E877B6" w:rsidP="00E877B6">
            <w:pPr>
              <w:jc w:val="center"/>
              <w:rPr>
                <w:sz w:val="20"/>
                <w:szCs w:val="20"/>
              </w:rPr>
            </w:pPr>
          </w:p>
        </w:tc>
        <w:tc>
          <w:tcPr>
            <w:tcW w:w="1698" w:type="dxa"/>
            <w:gridSpan w:val="4"/>
            <w:tcBorders>
              <w:top w:val="nil"/>
              <w:left w:val="nil"/>
              <w:bottom w:val="nil"/>
              <w:right w:val="nil"/>
            </w:tcBorders>
            <w:shd w:val="clear" w:color="auto" w:fill="auto"/>
            <w:noWrap/>
            <w:vAlign w:val="bottom"/>
          </w:tcPr>
          <w:p w:rsidR="00E877B6" w:rsidRPr="00E877B6" w:rsidRDefault="00E877B6" w:rsidP="00E877B6">
            <w:pPr>
              <w:jc w:val="center"/>
              <w:rPr>
                <w:sz w:val="20"/>
                <w:szCs w:val="20"/>
              </w:rPr>
            </w:pPr>
          </w:p>
        </w:tc>
        <w:tc>
          <w:tcPr>
            <w:tcW w:w="1676"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2943" w:type="dxa"/>
            <w:gridSpan w:val="6"/>
            <w:tcBorders>
              <w:top w:val="nil"/>
              <w:left w:val="nil"/>
              <w:bottom w:val="nil"/>
              <w:right w:val="nil"/>
            </w:tcBorders>
            <w:shd w:val="clear" w:color="auto" w:fill="auto"/>
            <w:noWrap/>
            <w:vAlign w:val="bottom"/>
          </w:tcPr>
          <w:p w:rsidR="00E877B6" w:rsidRPr="00E877B6" w:rsidRDefault="00E877B6" w:rsidP="00E877B6">
            <w:pPr>
              <w:jc w:val="right"/>
              <w:rPr>
                <w:sz w:val="20"/>
                <w:szCs w:val="20"/>
              </w:rPr>
            </w:pPr>
            <w:r w:rsidRPr="00E877B6">
              <w:rPr>
                <w:sz w:val="20"/>
                <w:szCs w:val="20"/>
              </w:rPr>
              <w:t>Приложение № 2</w:t>
            </w:r>
          </w:p>
        </w:tc>
      </w:tr>
      <w:tr w:rsidR="00E877B6" w:rsidRPr="00E877B6">
        <w:trPr>
          <w:gridAfter w:val="2"/>
          <w:wAfter w:w="1662" w:type="dxa"/>
          <w:trHeight w:val="315"/>
        </w:trPr>
        <w:tc>
          <w:tcPr>
            <w:tcW w:w="15718" w:type="dxa"/>
            <w:gridSpan w:val="25"/>
            <w:tcBorders>
              <w:top w:val="nil"/>
              <w:left w:val="nil"/>
              <w:bottom w:val="nil"/>
              <w:right w:val="nil"/>
            </w:tcBorders>
            <w:shd w:val="clear" w:color="auto" w:fill="auto"/>
            <w:noWrap/>
            <w:vAlign w:val="bottom"/>
          </w:tcPr>
          <w:p w:rsidR="00E877B6" w:rsidRPr="00E877B6" w:rsidRDefault="00E877B6" w:rsidP="00E877B6">
            <w:pPr>
              <w:jc w:val="center"/>
              <w:rPr>
                <w:b/>
                <w:bCs/>
              </w:rPr>
            </w:pPr>
            <w:r w:rsidRPr="00E877B6">
              <w:rPr>
                <w:b/>
                <w:bCs/>
              </w:rPr>
              <w:t>Расходы бюджета муниципального образования Староладожское сельское поселение</w:t>
            </w:r>
          </w:p>
        </w:tc>
      </w:tr>
      <w:tr w:rsidR="00E877B6" w:rsidRPr="00E877B6">
        <w:trPr>
          <w:gridAfter w:val="2"/>
          <w:wAfter w:w="1662" w:type="dxa"/>
          <w:trHeight w:val="315"/>
        </w:trPr>
        <w:tc>
          <w:tcPr>
            <w:tcW w:w="15718" w:type="dxa"/>
            <w:gridSpan w:val="25"/>
            <w:tcBorders>
              <w:top w:val="nil"/>
              <w:left w:val="nil"/>
              <w:bottom w:val="nil"/>
              <w:right w:val="nil"/>
            </w:tcBorders>
            <w:shd w:val="clear" w:color="auto" w:fill="auto"/>
            <w:noWrap/>
            <w:vAlign w:val="bottom"/>
          </w:tcPr>
          <w:p w:rsidR="00E877B6" w:rsidRPr="00E877B6" w:rsidRDefault="00E877B6" w:rsidP="00E877B6">
            <w:pPr>
              <w:jc w:val="center"/>
              <w:rPr>
                <w:b/>
                <w:bCs/>
              </w:rPr>
            </w:pPr>
            <w:r w:rsidRPr="00E877B6">
              <w:rPr>
                <w:b/>
                <w:bCs/>
              </w:rPr>
              <w:t xml:space="preserve">по разделам и подразделам, целевым статьям (муниципальным программам и непрограммным направлениям деятельности), </w:t>
            </w:r>
          </w:p>
        </w:tc>
      </w:tr>
      <w:tr w:rsidR="00E877B6" w:rsidRPr="00E877B6">
        <w:trPr>
          <w:gridAfter w:val="2"/>
          <w:wAfter w:w="1662" w:type="dxa"/>
          <w:trHeight w:val="315"/>
        </w:trPr>
        <w:tc>
          <w:tcPr>
            <w:tcW w:w="15718" w:type="dxa"/>
            <w:gridSpan w:val="25"/>
            <w:tcBorders>
              <w:top w:val="nil"/>
              <w:left w:val="nil"/>
              <w:bottom w:val="nil"/>
              <w:right w:val="nil"/>
            </w:tcBorders>
            <w:shd w:val="clear" w:color="auto" w:fill="auto"/>
            <w:noWrap/>
            <w:vAlign w:val="bottom"/>
          </w:tcPr>
          <w:p w:rsidR="00E877B6" w:rsidRPr="00E877B6" w:rsidRDefault="00E877B6" w:rsidP="00E877B6">
            <w:pPr>
              <w:jc w:val="center"/>
              <w:rPr>
                <w:b/>
                <w:bCs/>
              </w:rPr>
            </w:pPr>
            <w:r w:rsidRPr="00E877B6">
              <w:rPr>
                <w:b/>
                <w:bCs/>
              </w:rPr>
              <w:t>группам и подгруппам видов расходов классиф</w:t>
            </w:r>
            <w:r w:rsidR="00FF29EF">
              <w:rPr>
                <w:b/>
                <w:bCs/>
              </w:rPr>
              <w:t>икации расходов бюджетов за 2021</w:t>
            </w:r>
            <w:r w:rsidRPr="00E877B6">
              <w:rPr>
                <w:b/>
                <w:bCs/>
              </w:rPr>
              <w:t xml:space="preserve"> год</w:t>
            </w:r>
          </w:p>
        </w:tc>
      </w:tr>
      <w:tr w:rsidR="00E877B6" w:rsidRPr="00E877B6">
        <w:trPr>
          <w:trHeight w:val="255"/>
        </w:trPr>
        <w:tc>
          <w:tcPr>
            <w:tcW w:w="6680" w:type="dxa"/>
            <w:gridSpan w:val="5"/>
            <w:tcBorders>
              <w:top w:val="nil"/>
              <w:left w:val="nil"/>
              <w:bottom w:val="nil"/>
              <w:right w:val="nil"/>
            </w:tcBorders>
            <w:shd w:val="clear" w:color="auto" w:fill="auto"/>
            <w:noWrap/>
            <w:vAlign w:val="bottom"/>
          </w:tcPr>
          <w:p w:rsidR="00E877B6" w:rsidRPr="00E877B6" w:rsidRDefault="00E877B6" w:rsidP="00E877B6">
            <w:pPr>
              <w:jc w:val="center"/>
              <w:rPr>
                <w:b/>
                <w:bCs/>
                <w:sz w:val="28"/>
                <w:szCs w:val="28"/>
              </w:rPr>
            </w:pPr>
          </w:p>
        </w:tc>
        <w:tc>
          <w:tcPr>
            <w:tcW w:w="236" w:type="dxa"/>
            <w:gridSpan w:val="2"/>
            <w:tcBorders>
              <w:top w:val="nil"/>
              <w:left w:val="nil"/>
              <w:bottom w:val="nil"/>
              <w:right w:val="nil"/>
            </w:tcBorders>
            <w:shd w:val="clear" w:color="auto" w:fill="auto"/>
            <w:noWrap/>
            <w:vAlign w:val="bottom"/>
          </w:tcPr>
          <w:p w:rsidR="00E877B6" w:rsidRPr="00E877B6" w:rsidRDefault="00E877B6" w:rsidP="00E877B6">
            <w:pPr>
              <w:jc w:val="center"/>
              <w:rPr>
                <w:b/>
                <w:bCs/>
                <w:sz w:val="28"/>
                <w:szCs w:val="28"/>
              </w:rPr>
            </w:pPr>
          </w:p>
        </w:tc>
        <w:tc>
          <w:tcPr>
            <w:tcW w:w="1435" w:type="dxa"/>
            <w:gridSpan w:val="2"/>
            <w:tcBorders>
              <w:top w:val="nil"/>
              <w:left w:val="nil"/>
              <w:bottom w:val="nil"/>
              <w:right w:val="nil"/>
            </w:tcBorders>
            <w:shd w:val="clear" w:color="auto" w:fill="auto"/>
            <w:noWrap/>
            <w:vAlign w:val="bottom"/>
          </w:tcPr>
          <w:p w:rsidR="00E877B6" w:rsidRPr="00E877B6" w:rsidRDefault="00E877B6" w:rsidP="00E877B6">
            <w:pPr>
              <w:jc w:val="center"/>
              <w:rPr>
                <w:b/>
                <w:bCs/>
                <w:sz w:val="28"/>
                <w:szCs w:val="28"/>
              </w:rPr>
            </w:pPr>
          </w:p>
        </w:tc>
        <w:tc>
          <w:tcPr>
            <w:tcW w:w="1715" w:type="dxa"/>
            <w:gridSpan w:val="4"/>
            <w:tcBorders>
              <w:top w:val="nil"/>
              <w:left w:val="nil"/>
              <w:bottom w:val="nil"/>
              <w:right w:val="nil"/>
            </w:tcBorders>
            <w:shd w:val="clear" w:color="auto" w:fill="auto"/>
            <w:noWrap/>
            <w:vAlign w:val="bottom"/>
          </w:tcPr>
          <w:p w:rsidR="00E877B6" w:rsidRPr="00E877B6" w:rsidRDefault="00E877B6" w:rsidP="00E877B6">
            <w:pPr>
              <w:jc w:val="center"/>
              <w:rPr>
                <w:b/>
                <w:bCs/>
                <w:sz w:val="28"/>
                <w:szCs w:val="28"/>
              </w:rPr>
            </w:pPr>
          </w:p>
        </w:tc>
        <w:tc>
          <w:tcPr>
            <w:tcW w:w="1754" w:type="dxa"/>
            <w:gridSpan w:val="4"/>
            <w:tcBorders>
              <w:top w:val="nil"/>
              <w:left w:val="nil"/>
              <w:bottom w:val="nil"/>
              <w:right w:val="nil"/>
            </w:tcBorders>
            <w:shd w:val="clear" w:color="auto" w:fill="auto"/>
            <w:noWrap/>
            <w:vAlign w:val="bottom"/>
          </w:tcPr>
          <w:p w:rsidR="00E877B6" w:rsidRPr="00E877B6" w:rsidRDefault="00E877B6" w:rsidP="00E877B6">
            <w:pPr>
              <w:jc w:val="center"/>
              <w:rPr>
                <w:b/>
                <w:bCs/>
                <w:sz w:val="28"/>
                <w:szCs w:val="28"/>
              </w:rPr>
            </w:pPr>
          </w:p>
        </w:tc>
        <w:tc>
          <w:tcPr>
            <w:tcW w:w="1435" w:type="dxa"/>
            <w:gridSpan w:val="3"/>
            <w:tcBorders>
              <w:top w:val="nil"/>
              <w:left w:val="nil"/>
              <w:bottom w:val="nil"/>
              <w:right w:val="nil"/>
            </w:tcBorders>
            <w:shd w:val="clear" w:color="auto" w:fill="auto"/>
            <w:noWrap/>
            <w:vAlign w:val="bottom"/>
          </w:tcPr>
          <w:p w:rsidR="00E877B6" w:rsidRPr="00E877B6" w:rsidRDefault="00E877B6" w:rsidP="00E877B6">
            <w:pPr>
              <w:jc w:val="center"/>
              <w:rPr>
                <w:sz w:val="20"/>
                <w:szCs w:val="20"/>
              </w:rPr>
            </w:pPr>
          </w:p>
        </w:tc>
        <w:tc>
          <w:tcPr>
            <w:tcW w:w="1378"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311" w:type="dxa"/>
            <w:gridSpan w:val="3"/>
            <w:tcBorders>
              <w:top w:val="nil"/>
              <w:left w:val="nil"/>
              <w:bottom w:val="nil"/>
              <w:right w:val="nil"/>
            </w:tcBorders>
            <w:shd w:val="clear" w:color="auto" w:fill="auto"/>
            <w:noWrap/>
            <w:vAlign w:val="bottom"/>
          </w:tcPr>
          <w:p w:rsidR="00E877B6" w:rsidRPr="00E877B6" w:rsidRDefault="00E877B6" w:rsidP="00E877B6">
            <w:pPr>
              <w:rPr>
                <w:sz w:val="20"/>
                <w:szCs w:val="20"/>
              </w:rPr>
            </w:pPr>
          </w:p>
        </w:tc>
        <w:tc>
          <w:tcPr>
            <w:tcW w:w="1436" w:type="dxa"/>
            <w:tcBorders>
              <w:top w:val="nil"/>
              <w:left w:val="nil"/>
              <w:bottom w:val="nil"/>
              <w:right w:val="nil"/>
            </w:tcBorders>
            <w:shd w:val="clear" w:color="auto" w:fill="auto"/>
            <w:noWrap/>
            <w:vAlign w:val="bottom"/>
          </w:tcPr>
          <w:p w:rsidR="00E877B6" w:rsidRPr="00E877B6" w:rsidRDefault="00E877B6" w:rsidP="00E877B6">
            <w:pPr>
              <w:rPr>
                <w:sz w:val="20"/>
                <w:szCs w:val="20"/>
              </w:rPr>
            </w:pPr>
          </w:p>
        </w:tc>
      </w:tr>
      <w:tr w:rsidR="00FF29EF" w:rsidRPr="00FF29EF">
        <w:trPr>
          <w:gridAfter w:val="3"/>
          <w:wAfter w:w="1700" w:type="dxa"/>
          <w:trHeight w:val="270"/>
        </w:trPr>
        <w:tc>
          <w:tcPr>
            <w:tcW w:w="6675" w:type="dxa"/>
            <w:gridSpan w:val="5"/>
            <w:vMerge w:val="restart"/>
            <w:tcBorders>
              <w:top w:val="single" w:sz="8" w:space="0" w:color="auto"/>
              <w:left w:val="single" w:sz="8" w:space="0" w:color="auto"/>
              <w:bottom w:val="nil"/>
              <w:right w:val="nil"/>
            </w:tcBorders>
            <w:shd w:val="clear" w:color="auto" w:fill="auto"/>
            <w:noWrap/>
            <w:vAlign w:val="center"/>
          </w:tcPr>
          <w:p w:rsidR="00FF29EF" w:rsidRPr="00FF29EF" w:rsidRDefault="00FF29EF" w:rsidP="00FF29EF">
            <w:pPr>
              <w:jc w:val="center"/>
              <w:rPr>
                <w:sz w:val="20"/>
                <w:szCs w:val="20"/>
              </w:rPr>
            </w:pPr>
            <w:r w:rsidRPr="00FF29EF">
              <w:rPr>
                <w:sz w:val="20"/>
                <w:szCs w:val="20"/>
              </w:rPr>
              <w:t>Наименование раздела и подраздела</w:t>
            </w:r>
          </w:p>
        </w:tc>
        <w:tc>
          <w:tcPr>
            <w:tcW w:w="41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F29EF" w:rsidRPr="00FF29EF" w:rsidRDefault="00FF29EF" w:rsidP="00FF29EF">
            <w:pPr>
              <w:jc w:val="center"/>
              <w:rPr>
                <w:sz w:val="20"/>
                <w:szCs w:val="20"/>
              </w:rPr>
            </w:pPr>
            <w:r w:rsidRPr="00FF29EF">
              <w:rPr>
                <w:sz w:val="20"/>
                <w:szCs w:val="20"/>
              </w:rPr>
              <w:t>код</w:t>
            </w:r>
          </w:p>
        </w:tc>
        <w:tc>
          <w:tcPr>
            <w:tcW w:w="1260" w:type="dxa"/>
            <w:gridSpan w:val="3"/>
            <w:vMerge w:val="restart"/>
            <w:tcBorders>
              <w:top w:val="single" w:sz="8" w:space="0" w:color="auto"/>
              <w:left w:val="nil"/>
              <w:bottom w:val="nil"/>
              <w:right w:val="nil"/>
            </w:tcBorders>
            <w:shd w:val="clear" w:color="auto" w:fill="auto"/>
            <w:vAlign w:val="center"/>
          </w:tcPr>
          <w:p w:rsidR="00FF29EF" w:rsidRPr="00FF29EF" w:rsidRDefault="00FF29EF" w:rsidP="00FF29EF">
            <w:pPr>
              <w:jc w:val="center"/>
              <w:rPr>
                <w:sz w:val="20"/>
                <w:szCs w:val="20"/>
              </w:rPr>
            </w:pPr>
            <w:r w:rsidRPr="00FF29EF">
              <w:rPr>
                <w:sz w:val="20"/>
                <w:szCs w:val="20"/>
              </w:rPr>
              <w:t>Бюджет всего (тыс.руб.)</w:t>
            </w:r>
          </w:p>
        </w:tc>
        <w:tc>
          <w:tcPr>
            <w:tcW w:w="1440" w:type="dxa"/>
            <w:gridSpan w:val="3"/>
            <w:vMerge w:val="restart"/>
            <w:tcBorders>
              <w:top w:val="single" w:sz="4" w:space="0" w:color="auto"/>
              <w:left w:val="single" w:sz="4" w:space="0" w:color="auto"/>
              <w:bottom w:val="nil"/>
              <w:right w:val="single" w:sz="4" w:space="0" w:color="auto"/>
            </w:tcBorders>
            <w:shd w:val="clear" w:color="auto" w:fill="auto"/>
            <w:vAlign w:val="bottom"/>
          </w:tcPr>
          <w:p w:rsidR="00FF29EF" w:rsidRPr="00FF29EF" w:rsidRDefault="00FF29EF" w:rsidP="00FF29EF">
            <w:pPr>
              <w:jc w:val="center"/>
              <w:rPr>
                <w:sz w:val="20"/>
                <w:szCs w:val="20"/>
              </w:rPr>
            </w:pPr>
            <w:r w:rsidRPr="00FF29EF">
              <w:rPr>
                <w:sz w:val="20"/>
                <w:szCs w:val="20"/>
              </w:rPr>
              <w:t>Фактически исполнено (тыс.руб.)</w:t>
            </w:r>
          </w:p>
        </w:tc>
        <w:tc>
          <w:tcPr>
            <w:tcW w:w="900" w:type="dxa"/>
            <w:vMerge w:val="restart"/>
            <w:tcBorders>
              <w:top w:val="single" w:sz="4" w:space="0" w:color="auto"/>
              <w:left w:val="single" w:sz="4" w:space="0" w:color="auto"/>
              <w:bottom w:val="nil"/>
              <w:right w:val="single" w:sz="4" w:space="0" w:color="auto"/>
            </w:tcBorders>
            <w:shd w:val="clear" w:color="auto" w:fill="auto"/>
            <w:vAlign w:val="bottom"/>
          </w:tcPr>
          <w:p w:rsidR="00FF29EF" w:rsidRPr="00FF29EF" w:rsidRDefault="00FF29EF" w:rsidP="00FF29EF">
            <w:pPr>
              <w:jc w:val="center"/>
              <w:rPr>
                <w:sz w:val="20"/>
                <w:szCs w:val="20"/>
              </w:rPr>
            </w:pPr>
            <w:r w:rsidRPr="00FF29EF">
              <w:rPr>
                <w:sz w:val="20"/>
                <w:szCs w:val="20"/>
              </w:rPr>
              <w:t>% исполнения</w:t>
            </w:r>
          </w:p>
        </w:tc>
        <w:tc>
          <w:tcPr>
            <w:tcW w:w="1260" w:type="dxa"/>
            <w:gridSpan w:val="2"/>
            <w:vMerge w:val="restart"/>
            <w:tcBorders>
              <w:top w:val="single" w:sz="4" w:space="0" w:color="auto"/>
              <w:left w:val="single" w:sz="4" w:space="0" w:color="auto"/>
              <w:bottom w:val="nil"/>
              <w:right w:val="single" w:sz="4" w:space="0" w:color="auto"/>
            </w:tcBorders>
            <w:shd w:val="clear" w:color="auto" w:fill="auto"/>
            <w:vAlign w:val="bottom"/>
          </w:tcPr>
          <w:p w:rsidR="00FF29EF" w:rsidRPr="00FF29EF" w:rsidRDefault="00FF29EF" w:rsidP="00FF29EF">
            <w:pPr>
              <w:jc w:val="center"/>
              <w:rPr>
                <w:sz w:val="20"/>
                <w:szCs w:val="20"/>
              </w:rPr>
            </w:pPr>
            <w:r w:rsidRPr="00FF29EF">
              <w:rPr>
                <w:sz w:val="20"/>
                <w:szCs w:val="20"/>
              </w:rPr>
              <w:t>Отклонение (тыс.руб.)</w:t>
            </w:r>
          </w:p>
        </w:tc>
      </w:tr>
      <w:tr w:rsidR="00FF29EF" w:rsidRPr="00FF29EF">
        <w:trPr>
          <w:gridAfter w:val="3"/>
          <w:wAfter w:w="1700" w:type="dxa"/>
          <w:trHeight w:val="525"/>
        </w:trPr>
        <w:tc>
          <w:tcPr>
            <w:tcW w:w="6675" w:type="dxa"/>
            <w:gridSpan w:val="5"/>
            <w:vMerge/>
            <w:tcBorders>
              <w:top w:val="single" w:sz="8" w:space="0" w:color="auto"/>
              <w:left w:val="single" w:sz="8" w:space="0" w:color="auto"/>
              <w:bottom w:val="nil"/>
              <w:right w:val="nil"/>
            </w:tcBorders>
            <w:vAlign w:val="center"/>
          </w:tcPr>
          <w:p w:rsidR="00FF29EF" w:rsidRPr="00FF29EF" w:rsidRDefault="00FF29EF" w:rsidP="00FF29EF">
            <w:pPr>
              <w:rPr>
                <w:sz w:val="20"/>
                <w:szCs w:val="20"/>
              </w:rPr>
            </w:pPr>
          </w:p>
        </w:tc>
        <w:tc>
          <w:tcPr>
            <w:tcW w:w="900" w:type="dxa"/>
            <w:gridSpan w:val="3"/>
            <w:tcBorders>
              <w:top w:val="nil"/>
              <w:left w:val="single" w:sz="8" w:space="0" w:color="auto"/>
              <w:bottom w:val="nil"/>
              <w:right w:val="single" w:sz="8" w:space="0" w:color="auto"/>
            </w:tcBorders>
            <w:shd w:val="clear" w:color="auto" w:fill="auto"/>
            <w:vAlign w:val="center"/>
          </w:tcPr>
          <w:p w:rsidR="00FF29EF" w:rsidRPr="00FF29EF" w:rsidRDefault="00FF29EF" w:rsidP="00FF29EF">
            <w:pPr>
              <w:rPr>
                <w:sz w:val="20"/>
                <w:szCs w:val="20"/>
              </w:rPr>
            </w:pPr>
            <w:r w:rsidRPr="00FF29EF">
              <w:rPr>
                <w:sz w:val="20"/>
                <w:szCs w:val="20"/>
              </w:rPr>
              <w:t>Раздела</w:t>
            </w:r>
          </w:p>
        </w:tc>
        <w:tc>
          <w:tcPr>
            <w:tcW w:w="900" w:type="dxa"/>
            <w:gridSpan w:val="3"/>
            <w:tcBorders>
              <w:top w:val="nil"/>
              <w:left w:val="nil"/>
              <w:bottom w:val="nil"/>
              <w:right w:val="single" w:sz="8" w:space="0" w:color="auto"/>
            </w:tcBorders>
            <w:shd w:val="clear" w:color="auto" w:fill="auto"/>
            <w:vAlign w:val="center"/>
          </w:tcPr>
          <w:p w:rsidR="00FF29EF" w:rsidRPr="00FF29EF" w:rsidRDefault="00FF29EF" w:rsidP="00FF29EF">
            <w:pPr>
              <w:rPr>
                <w:sz w:val="20"/>
                <w:szCs w:val="20"/>
              </w:rPr>
            </w:pPr>
            <w:r w:rsidRPr="00FF29EF">
              <w:rPr>
                <w:sz w:val="20"/>
                <w:szCs w:val="20"/>
              </w:rPr>
              <w:t>Подраздела</w:t>
            </w:r>
          </w:p>
        </w:tc>
        <w:tc>
          <w:tcPr>
            <w:tcW w:w="1620" w:type="dxa"/>
            <w:gridSpan w:val="3"/>
            <w:tcBorders>
              <w:top w:val="nil"/>
              <w:left w:val="single" w:sz="4" w:space="0" w:color="auto"/>
              <w:bottom w:val="nil"/>
              <w:right w:val="nil"/>
            </w:tcBorders>
            <w:shd w:val="clear" w:color="auto" w:fill="auto"/>
            <w:vAlign w:val="center"/>
          </w:tcPr>
          <w:p w:rsidR="00FF29EF" w:rsidRPr="00FF29EF" w:rsidRDefault="00FF29EF" w:rsidP="00FF29EF">
            <w:pPr>
              <w:rPr>
                <w:sz w:val="20"/>
                <w:szCs w:val="20"/>
              </w:rPr>
            </w:pPr>
            <w:r w:rsidRPr="00FF29EF">
              <w:rPr>
                <w:sz w:val="20"/>
                <w:szCs w:val="20"/>
              </w:rPr>
              <w:t>Целевая статья</w:t>
            </w:r>
          </w:p>
        </w:tc>
        <w:tc>
          <w:tcPr>
            <w:tcW w:w="720" w:type="dxa"/>
            <w:tcBorders>
              <w:top w:val="nil"/>
              <w:left w:val="single" w:sz="8" w:space="0" w:color="auto"/>
              <w:bottom w:val="nil"/>
              <w:right w:val="single" w:sz="8" w:space="0" w:color="auto"/>
            </w:tcBorders>
            <w:shd w:val="clear" w:color="auto" w:fill="auto"/>
            <w:vAlign w:val="center"/>
          </w:tcPr>
          <w:p w:rsidR="00FF29EF" w:rsidRPr="00FF29EF" w:rsidRDefault="00FF29EF" w:rsidP="00FF29EF">
            <w:pPr>
              <w:rPr>
                <w:sz w:val="20"/>
                <w:szCs w:val="20"/>
              </w:rPr>
            </w:pPr>
            <w:r w:rsidRPr="00FF29EF">
              <w:rPr>
                <w:sz w:val="20"/>
                <w:szCs w:val="20"/>
              </w:rPr>
              <w:t>Вид расхода</w:t>
            </w:r>
          </w:p>
        </w:tc>
        <w:tc>
          <w:tcPr>
            <w:tcW w:w="1260" w:type="dxa"/>
            <w:gridSpan w:val="3"/>
            <w:vMerge/>
            <w:tcBorders>
              <w:top w:val="single" w:sz="8" w:space="0" w:color="auto"/>
              <w:left w:val="nil"/>
              <w:bottom w:val="nil"/>
              <w:right w:val="nil"/>
            </w:tcBorders>
            <w:vAlign w:val="center"/>
          </w:tcPr>
          <w:p w:rsidR="00FF29EF" w:rsidRPr="00FF29EF" w:rsidRDefault="00FF29EF" w:rsidP="00FF29EF">
            <w:pPr>
              <w:rPr>
                <w:sz w:val="20"/>
                <w:szCs w:val="20"/>
              </w:rPr>
            </w:pPr>
          </w:p>
        </w:tc>
        <w:tc>
          <w:tcPr>
            <w:tcW w:w="1440" w:type="dxa"/>
            <w:gridSpan w:val="3"/>
            <w:vMerge/>
            <w:tcBorders>
              <w:top w:val="single" w:sz="4" w:space="0" w:color="auto"/>
              <w:left w:val="single" w:sz="4" w:space="0" w:color="auto"/>
              <w:bottom w:val="nil"/>
              <w:right w:val="single" w:sz="4" w:space="0" w:color="auto"/>
            </w:tcBorders>
            <w:vAlign w:val="center"/>
          </w:tcPr>
          <w:p w:rsidR="00FF29EF" w:rsidRPr="00FF29EF" w:rsidRDefault="00FF29EF" w:rsidP="00FF29EF">
            <w:pPr>
              <w:rPr>
                <w:sz w:val="20"/>
                <w:szCs w:val="20"/>
              </w:rPr>
            </w:pPr>
          </w:p>
        </w:tc>
        <w:tc>
          <w:tcPr>
            <w:tcW w:w="900" w:type="dxa"/>
            <w:vMerge/>
            <w:tcBorders>
              <w:top w:val="single" w:sz="4" w:space="0" w:color="auto"/>
              <w:left w:val="single" w:sz="4" w:space="0" w:color="auto"/>
              <w:bottom w:val="nil"/>
              <w:right w:val="single" w:sz="4" w:space="0" w:color="auto"/>
            </w:tcBorders>
            <w:vAlign w:val="center"/>
          </w:tcPr>
          <w:p w:rsidR="00FF29EF" w:rsidRPr="00FF29EF" w:rsidRDefault="00FF29EF" w:rsidP="00FF29EF">
            <w:pPr>
              <w:rPr>
                <w:sz w:val="20"/>
                <w:szCs w:val="20"/>
              </w:rPr>
            </w:pPr>
          </w:p>
        </w:tc>
        <w:tc>
          <w:tcPr>
            <w:tcW w:w="1260" w:type="dxa"/>
            <w:gridSpan w:val="2"/>
            <w:vMerge/>
            <w:tcBorders>
              <w:top w:val="single" w:sz="4" w:space="0" w:color="auto"/>
              <w:left w:val="single" w:sz="4" w:space="0" w:color="auto"/>
              <w:bottom w:val="nil"/>
              <w:right w:val="single" w:sz="4" w:space="0" w:color="auto"/>
            </w:tcBorders>
            <w:vAlign w:val="center"/>
          </w:tcPr>
          <w:p w:rsidR="00FF29EF" w:rsidRPr="00FF29EF" w:rsidRDefault="00FF29EF" w:rsidP="00FF29EF">
            <w:pPr>
              <w:rPr>
                <w:sz w:val="20"/>
                <w:szCs w:val="20"/>
              </w:rPr>
            </w:pPr>
          </w:p>
        </w:tc>
      </w:tr>
      <w:tr w:rsidR="00FF29EF" w:rsidRPr="00FF29EF">
        <w:trPr>
          <w:gridAfter w:val="3"/>
          <w:wAfter w:w="1700" w:type="dxa"/>
          <w:trHeight w:val="285"/>
        </w:trPr>
        <w:tc>
          <w:tcPr>
            <w:tcW w:w="6675" w:type="dxa"/>
            <w:gridSpan w:val="5"/>
            <w:tcBorders>
              <w:top w:val="single" w:sz="8" w:space="0" w:color="auto"/>
              <w:left w:val="single" w:sz="8" w:space="0" w:color="auto"/>
              <w:bottom w:val="single" w:sz="4" w:space="0" w:color="auto"/>
              <w:right w:val="single" w:sz="4" w:space="0" w:color="auto"/>
            </w:tcBorders>
            <w:shd w:val="clear" w:color="auto" w:fill="auto"/>
            <w:noWrap/>
            <w:vAlign w:val="bottom"/>
          </w:tcPr>
          <w:p w:rsidR="00FF29EF" w:rsidRPr="00FF29EF" w:rsidRDefault="00FF29EF" w:rsidP="00FF29EF">
            <w:pPr>
              <w:rPr>
                <w:b/>
                <w:bCs/>
                <w:i/>
                <w:iCs/>
                <w:sz w:val="22"/>
                <w:szCs w:val="22"/>
              </w:rPr>
            </w:pPr>
            <w:r w:rsidRPr="00FF29EF">
              <w:rPr>
                <w:b/>
                <w:bCs/>
                <w:i/>
                <w:iCs/>
                <w:sz w:val="22"/>
                <w:szCs w:val="22"/>
              </w:rPr>
              <w:t>Общегосударственные вопросы</w:t>
            </w:r>
          </w:p>
        </w:tc>
        <w:tc>
          <w:tcPr>
            <w:tcW w:w="900" w:type="dxa"/>
            <w:gridSpan w:val="3"/>
            <w:tcBorders>
              <w:top w:val="single" w:sz="8" w:space="0" w:color="auto"/>
              <w:left w:val="nil"/>
              <w:bottom w:val="single" w:sz="4" w:space="0" w:color="auto"/>
              <w:right w:val="single" w:sz="4" w:space="0" w:color="auto"/>
            </w:tcBorders>
            <w:shd w:val="clear" w:color="auto" w:fill="auto"/>
            <w:noWrap/>
            <w:vAlign w:val="bottom"/>
          </w:tcPr>
          <w:p w:rsidR="00FF29EF" w:rsidRPr="00FF29EF" w:rsidRDefault="00FF29EF" w:rsidP="00FF29EF">
            <w:pPr>
              <w:jc w:val="center"/>
              <w:rPr>
                <w:b/>
                <w:bCs/>
                <w:i/>
                <w:iCs/>
                <w:sz w:val="22"/>
                <w:szCs w:val="22"/>
              </w:rPr>
            </w:pPr>
            <w:r w:rsidRPr="00FF29EF">
              <w:rPr>
                <w:b/>
                <w:bCs/>
                <w:i/>
                <w:iCs/>
                <w:sz w:val="22"/>
                <w:szCs w:val="22"/>
              </w:rPr>
              <w:t>0100</w:t>
            </w:r>
          </w:p>
        </w:tc>
        <w:tc>
          <w:tcPr>
            <w:tcW w:w="900" w:type="dxa"/>
            <w:gridSpan w:val="3"/>
            <w:tcBorders>
              <w:top w:val="single" w:sz="8" w:space="0" w:color="auto"/>
              <w:left w:val="nil"/>
              <w:bottom w:val="single" w:sz="4" w:space="0" w:color="auto"/>
              <w:right w:val="single" w:sz="4" w:space="0" w:color="auto"/>
            </w:tcBorders>
            <w:shd w:val="clear" w:color="auto" w:fill="auto"/>
            <w:noWrap/>
            <w:vAlign w:val="bottom"/>
          </w:tcPr>
          <w:p w:rsidR="00FF29EF" w:rsidRPr="00FF29EF" w:rsidRDefault="00FF29EF" w:rsidP="00FF29EF">
            <w:pPr>
              <w:rPr>
                <w:i/>
                <w:iCs/>
                <w:sz w:val="22"/>
                <w:szCs w:val="22"/>
              </w:rPr>
            </w:pPr>
            <w:r w:rsidRPr="00FF29EF">
              <w:rPr>
                <w:i/>
                <w:iCs/>
                <w:sz w:val="22"/>
                <w:szCs w:val="22"/>
              </w:rPr>
              <w:t> </w:t>
            </w:r>
          </w:p>
        </w:tc>
        <w:tc>
          <w:tcPr>
            <w:tcW w:w="1620" w:type="dxa"/>
            <w:gridSpan w:val="3"/>
            <w:tcBorders>
              <w:top w:val="single" w:sz="8" w:space="0" w:color="auto"/>
              <w:left w:val="nil"/>
              <w:bottom w:val="single" w:sz="4" w:space="0" w:color="auto"/>
              <w:right w:val="single" w:sz="4" w:space="0" w:color="auto"/>
            </w:tcBorders>
            <w:shd w:val="clear" w:color="auto" w:fill="auto"/>
            <w:noWrap/>
            <w:vAlign w:val="bottom"/>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tcPr>
          <w:p w:rsidR="00FF29EF" w:rsidRPr="00FF29EF" w:rsidRDefault="00FF29EF" w:rsidP="00FF29EF">
            <w:pPr>
              <w:jc w:val="center"/>
              <w:rPr>
                <w:b/>
                <w:bCs/>
                <w:i/>
                <w:iCs/>
                <w:sz w:val="22"/>
                <w:szCs w:val="22"/>
              </w:rPr>
            </w:pPr>
            <w:r w:rsidRPr="00FF29EF">
              <w:rPr>
                <w:b/>
                <w:bCs/>
                <w:i/>
                <w:iCs/>
                <w:sz w:val="22"/>
                <w:szCs w:val="22"/>
              </w:rPr>
              <w:t>8 427,96</w:t>
            </w:r>
          </w:p>
        </w:tc>
        <w:tc>
          <w:tcPr>
            <w:tcW w:w="1440" w:type="dxa"/>
            <w:gridSpan w:val="3"/>
            <w:tcBorders>
              <w:top w:val="single" w:sz="8" w:space="0" w:color="auto"/>
              <w:left w:val="nil"/>
              <w:bottom w:val="single" w:sz="4" w:space="0" w:color="auto"/>
              <w:right w:val="single" w:sz="4" w:space="0" w:color="auto"/>
            </w:tcBorders>
            <w:shd w:val="clear" w:color="auto" w:fill="auto"/>
            <w:noWrap/>
            <w:vAlign w:val="bottom"/>
          </w:tcPr>
          <w:p w:rsidR="00FF29EF" w:rsidRPr="00FF29EF" w:rsidRDefault="00FF29EF" w:rsidP="00FF29EF">
            <w:pPr>
              <w:jc w:val="center"/>
              <w:rPr>
                <w:b/>
                <w:bCs/>
                <w:i/>
                <w:iCs/>
                <w:sz w:val="22"/>
                <w:szCs w:val="22"/>
              </w:rPr>
            </w:pPr>
            <w:r w:rsidRPr="00FF29EF">
              <w:rPr>
                <w:b/>
                <w:bCs/>
                <w:i/>
                <w:iCs/>
                <w:sz w:val="22"/>
                <w:szCs w:val="22"/>
              </w:rPr>
              <w:t>7 961,34</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94,46</w:t>
            </w:r>
          </w:p>
        </w:tc>
        <w:tc>
          <w:tcPr>
            <w:tcW w:w="1260" w:type="dxa"/>
            <w:gridSpan w:val="2"/>
            <w:tcBorders>
              <w:top w:val="single" w:sz="8" w:space="0" w:color="auto"/>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466,62</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7 851,39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7 440,25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94,76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411,15</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 xml:space="preserve">Непрограммные расходы по обеспечению деятельности органов местного самоуправления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67 0 00 00000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7 851,39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7 440,25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94,76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411,15</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67 2 00 00000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1 396,45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1 395,06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99,90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1,39</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Непрограммные расходы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67 2 01 00000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1 396,45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1 395,06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99,90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1,39</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Исполнение функций органов местного самоуправления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67 2 01 00150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1 385,00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1 383,61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99,90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1,39</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Расходы на выплату персоналу государственных (муниципальных) органов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67 2 01 00150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1 385,00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1 383,61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99,90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1,39</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67 2 01 55490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11,45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11,45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4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Расходы на выплату персоналу государственных (муниципальных) органов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67 2 01 55490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11,45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11,45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nil"/>
              <w:right w:val="nil"/>
            </w:tcBorders>
            <w:shd w:val="clear" w:color="auto" w:fill="auto"/>
            <w:vAlign w:val="bottom"/>
          </w:tcPr>
          <w:p w:rsidR="00FF29EF" w:rsidRPr="00FF29EF" w:rsidRDefault="00FF29EF" w:rsidP="00FF29EF">
            <w:pPr>
              <w:rPr>
                <w:i/>
                <w:iCs/>
                <w:sz w:val="20"/>
                <w:szCs w:val="20"/>
              </w:rPr>
            </w:pPr>
            <w:r w:rsidRPr="00FF29EF">
              <w:rPr>
                <w:i/>
                <w:iCs/>
                <w:sz w:val="20"/>
                <w:szCs w:val="20"/>
              </w:rPr>
              <w:t>Обеспечение деятельности центрального аппарата</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67 3 00 00000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6 454,94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6 045,19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93,65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409,75</w:t>
            </w:r>
          </w:p>
        </w:tc>
      </w:tr>
      <w:tr w:rsidR="00FF29EF" w:rsidRPr="00FF29EF">
        <w:trPr>
          <w:gridAfter w:val="3"/>
          <w:wAfter w:w="1700" w:type="dxa"/>
          <w:trHeight w:val="255"/>
        </w:trPr>
        <w:tc>
          <w:tcPr>
            <w:tcW w:w="6675"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Непрограммные расходы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67 3 01 00000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6 454,94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6 045,19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93,65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409,75</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Исполнение функций органов местного самоуправления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67 3 01 00150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5 602,64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5 192,89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92,69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409,75</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Расходы на выплату персоналу государственных (муниципальных) органов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67 3 01 00150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4 870,25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4 716,00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96,83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154,25</w:t>
            </w:r>
          </w:p>
        </w:tc>
      </w:tr>
      <w:tr w:rsidR="00FF29EF" w:rsidRPr="00FF29EF">
        <w:trPr>
          <w:gridAfter w:val="3"/>
          <w:wAfter w:w="1700" w:type="dxa"/>
          <w:trHeight w:val="450"/>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67 3 01 00150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612,29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400,40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65,39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211,89</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Исполнение судебных актов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67 3 01 00150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830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96,19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0,08</w:t>
            </w:r>
          </w:p>
        </w:tc>
      </w:tr>
      <w:tr w:rsidR="00FF29EF" w:rsidRPr="00FF29EF">
        <w:trPr>
          <w:gridAfter w:val="3"/>
          <w:wAfter w:w="1700" w:type="dxa"/>
          <w:trHeight w:val="22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Уплата налогов, сборов и иных платежей</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67 3 01 00150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850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118,00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74,47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63,11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43,53</w:t>
            </w:r>
          </w:p>
        </w:tc>
      </w:tr>
      <w:tr w:rsidR="00FF29EF" w:rsidRPr="00FF29EF">
        <w:trPr>
          <w:gridAfter w:val="3"/>
          <w:wAfter w:w="1700" w:type="dxa"/>
          <w:trHeight w:val="57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67 3 01 55490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35,80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35,80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2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Расходы на выплату персоналу государственных (муниципальных) органов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67 3 01 55490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35,80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35,80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поддержку мер по обеспечению сбалансированности бюджетов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67 3 01 60300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816,50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816,50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Расходы на выплату персоналу государственных (муниципальных) органов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67 3 01 60300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816,50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816,50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238,05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238,05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 xml:space="preserve">Непрограммные расходы по обеспечению деятельности органов местного самоуправления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67 0 00 00000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238,05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238,05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nil"/>
              <w:right w:val="nil"/>
            </w:tcBorders>
            <w:shd w:val="clear" w:color="auto" w:fill="auto"/>
            <w:vAlign w:val="bottom"/>
          </w:tcPr>
          <w:p w:rsidR="00FF29EF" w:rsidRPr="00FF29EF" w:rsidRDefault="00FF29EF" w:rsidP="00FF29EF">
            <w:pPr>
              <w:rPr>
                <w:i/>
                <w:iCs/>
                <w:sz w:val="20"/>
                <w:szCs w:val="20"/>
              </w:rPr>
            </w:pPr>
            <w:r w:rsidRPr="00FF29EF">
              <w:rPr>
                <w:i/>
                <w:iCs/>
                <w:sz w:val="20"/>
                <w:szCs w:val="20"/>
              </w:rPr>
              <w:t>Обеспечение деятельности центрального аппарата</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67 3 00 00000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238,05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238,05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255"/>
        </w:trPr>
        <w:tc>
          <w:tcPr>
            <w:tcW w:w="66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Непрограммные расходы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67 3 01 00000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238,05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238,05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67 3 01 40010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193,35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193,35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межбюджетные трансферты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67 3 01 40010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193,35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193,35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межбюджетные трансферты на осуществление полномочий Контрольно-счетного органа</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67 3 01 40040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44,70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44,70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4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межбюджетные трансферты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67 3 01 40040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44,70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44,70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Другие общегосударственные вопросы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338,52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283,04</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83,61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55,48</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49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"Устойчивое общественное развитие в МО Староладожское сельское поселение на 2020-</w:t>
            </w:r>
            <w:smartTag w:uri="urn:schemas-microsoft-com:office:smarttags" w:element="metricconverter">
              <w:smartTagPr>
                <w:attr w:name="ProductID" w:val="2023 г"/>
              </w:smartTagPr>
              <w:r w:rsidRPr="00FF29EF">
                <w:rPr>
                  <w:b/>
                  <w:bCs/>
                  <w:i/>
                  <w:iCs/>
                  <w:sz w:val="20"/>
                  <w:szCs w:val="20"/>
                </w:rPr>
                <w:t>2023 г</w:t>
              </w:r>
            </w:smartTag>
            <w:r w:rsidRPr="00FF29EF">
              <w:rPr>
                <w:b/>
                <w:bCs/>
                <w:i/>
                <w:iCs/>
                <w:sz w:val="20"/>
                <w:szCs w:val="20"/>
              </w:rPr>
              <w:t>."</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01 0 00 00000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270,00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232,52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86,12</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37,48</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"Информационное обеспечение деятельности органов местного самоуправления в МО Староладожское сельское поселение"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224,00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199,10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88,88</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24,90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"Освещение деятельности органов местного самоуправления в средствах массовой информации"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01 1 01 00000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224,00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199,10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88,88</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24,90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обеспечению функционирования официального сайта МО Староладожское сельское поселение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01 1 01 10010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39,00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25,10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64,36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13,90</w:t>
            </w:r>
          </w:p>
        </w:tc>
      </w:tr>
      <w:tr w:rsidR="00FF29EF" w:rsidRPr="00FF29EF">
        <w:trPr>
          <w:gridAfter w:val="3"/>
          <w:wAfter w:w="1700" w:type="dxa"/>
          <w:trHeight w:val="54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01 1 01 10010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39,00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25,10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64,36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13,90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освещению деятельности органов местного самоуправления в печатном органе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01 1 01 10020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174,00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94,05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01 1 01 10020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174,00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94,05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510"/>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"Информатизация органов местного самоуправления в МО Староладожское сельское поселение"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01 2 00 00000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46,00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33,42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72,65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12,58</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"Развитие информационно-вычислительной сети"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01 2 01 00000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46,00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33,42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72,65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12,58</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обслуживанию информационно-телекоммуникационных систем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01 2 01 10040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18,82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89,62</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2,18</w:t>
            </w:r>
          </w:p>
        </w:tc>
      </w:tr>
      <w:tr w:rsidR="00FF29EF" w:rsidRPr="00FF29EF">
        <w:trPr>
          <w:gridAfter w:val="3"/>
          <w:wAfter w:w="1700" w:type="dxa"/>
          <w:trHeight w:val="49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01 2 01 10040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18,82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89,62</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2,18</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эксплуатации систем передачи данных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01 2 01 10050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w:t>
            </w:r>
          </w:p>
        </w:tc>
      </w:tr>
      <w:tr w:rsidR="00FF29EF" w:rsidRPr="00FF29EF">
        <w:trPr>
          <w:gridAfter w:val="3"/>
          <w:wAfter w:w="1700" w:type="dxa"/>
          <w:trHeight w:val="58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01 2 01 10050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w:t>
            </w:r>
          </w:p>
        </w:tc>
      </w:tr>
      <w:tr w:rsidR="00FF29EF" w:rsidRPr="00FF29EF">
        <w:trPr>
          <w:gridAfter w:val="3"/>
          <w:wAfter w:w="1700" w:type="dxa"/>
          <w:trHeight w:val="510"/>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приобретению и технической поддержке специализированного программного обеспечения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01 2 01 10060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4,40</w:t>
            </w:r>
          </w:p>
        </w:tc>
      </w:tr>
      <w:tr w:rsidR="00FF29EF" w:rsidRPr="00FF29EF">
        <w:trPr>
          <w:gridAfter w:val="3"/>
          <w:wAfter w:w="1700" w:type="dxa"/>
          <w:trHeight w:val="52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01 2 01 10060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4,40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 xml:space="preserve">Непрограммные расходы по обеспечению деятельности органов местного самоуправления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67 0 00 00000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3,52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3,52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nil"/>
              <w:right w:val="nil"/>
            </w:tcBorders>
            <w:shd w:val="clear" w:color="auto" w:fill="auto"/>
            <w:vAlign w:val="bottom"/>
          </w:tcPr>
          <w:p w:rsidR="00FF29EF" w:rsidRPr="00FF29EF" w:rsidRDefault="00FF29EF" w:rsidP="00FF29EF">
            <w:pPr>
              <w:rPr>
                <w:i/>
                <w:iCs/>
                <w:sz w:val="20"/>
                <w:szCs w:val="20"/>
              </w:rPr>
            </w:pPr>
            <w:r w:rsidRPr="00FF29EF">
              <w:rPr>
                <w:i/>
                <w:iCs/>
                <w:sz w:val="20"/>
                <w:szCs w:val="20"/>
              </w:rPr>
              <w:t>Обеспечение деятельности центрального аппарата</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67 3 00 00000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3,52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3,52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255"/>
        </w:trPr>
        <w:tc>
          <w:tcPr>
            <w:tcW w:w="66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Непрограммные расходы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67 3 01 00000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3,52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3,52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Осуществление отдельного государственного полномочия Ленинградской области в сфере административных правоотношений</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67 3 01 71340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4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67 3 01 71340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3,52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55"/>
        </w:trPr>
        <w:tc>
          <w:tcPr>
            <w:tcW w:w="6675" w:type="dxa"/>
            <w:gridSpan w:val="5"/>
            <w:tcBorders>
              <w:top w:val="nil"/>
              <w:left w:val="single" w:sz="8" w:space="0" w:color="auto"/>
              <w:bottom w:val="nil"/>
              <w:right w:val="nil"/>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47,00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72,31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18,00</w:t>
            </w:r>
          </w:p>
        </w:tc>
      </w:tr>
      <w:tr w:rsidR="00FF29EF" w:rsidRPr="00FF29EF">
        <w:trPr>
          <w:gridAfter w:val="3"/>
          <w:wAfter w:w="1700" w:type="dxa"/>
          <w:trHeight w:val="255"/>
        </w:trPr>
        <w:tc>
          <w:tcPr>
            <w:tcW w:w="6675"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47,00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72,31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18,00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47,00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72,31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18,00</w:t>
            </w:r>
          </w:p>
        </w:tc>
      </w:tr>
      <w:tr w:rsidR="00FF29EF" w:rsidRPr="00FF29EF">
        <w:trPr>
          <w:gridAfter w:val="3"/>
          <w:wAfter w:w="1700" w:type="dxa"/>
          <w:trHeight w:val="76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оценке недвижимости,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47,00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72,31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18,00</w:t>
            </w:r>
          </w:p>
        </w:tc>
      </w:tr>
      <w:tr w:rsidR="00FF29EF" w:rsidRPr="00FF29EF">
        <w:trPr>
          <w:gridAfter w:val="3"/>
          <w:wAfter w:w="1700" w:type="dxa"/>
          <w:trHeight w:val="480"/>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68 9 01 10250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47,00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72,31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18,00</w:t>
            </w:r>
          </w:p>
        </w:tc>
      </w:tr>
      <w:tr w:rsidR="00FF29EF" w:rsidRPr="00FF29EF">
        <w:trPr>
          <w:gridAfter w:val="3"/>
          <w:wAfter w:w="1700" w:type="dxa"/>
          <w:trHeight w:val="270"/>
        </w:trPr>
        <w:tc>
          <w:tcPr>
            <w:tcW w:w="6675" w:type="dxa"/>
            <w:gridSpan w:val="5"/>
            <w:tcBorders>
              <w:top w:val="nil"/>
              <w:left w:val="single" w:sz="8" w:space="0" w:color="auto"/>
              <w:bottom w:val="nil"/>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nil"/>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nil"/>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00"/>
        </w:trPr>
        <w:tc>
          <w:tcPr>
            <w:tcW w:w="6675" w:type="dxa"/>
            <w:gridSpan w:val="5"/>
            <w:tcBorders>
              <w:top w:val="single" w:sz="8" w:space="0" w:color="auto"/>
              <w:left w:val="single" w:sz="8" w:space="0" w:color="auto"/>
              <w:bottom w:val="single" w:sz="8" w:space="0" w:color="auto"/>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Национальная оборона</w:t>
            </w:r>
          </w:p>
        </w:tc>
        <w:tc>
          <w:tcPr>
            <w:tcW w:w="90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0200</w:t>
            </w:r>
          </w:p>
        </w:tc>
        <w:tc>
          <w:tcPr>
            <w:tcW w:w="90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297,40</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297,40</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100,00</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0,00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Мобилизационная и вневойсковая подготовка</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297,40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297,40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nil"/>
              <w:right w:val="nil"/>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297,40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297,40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0,00</w:t>
            </w:r>
          </w:p>
        </w:tc>
      </w:tr>
      <w:tr w:rsidR="00FF29EF" w:rsidRPr="00FF29EF">
        <w:trPr>
          <w:gridAfter w:val="3"/>
          <w:wAfter w:w="1700" w:type="dxa"/>
          <w:trHeight w:val="255"/>
        </w:trPr>
        <w:tc>
          <w:tcPr>
            <w:tcW w:w="6675"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297,40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297,40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297,40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297,40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765"/>
        </w:trPr>
        <w:tc>
          <w:tcPr>
            <w:tcW w:w="6675" w:type="dxa"/>
            <w:gridSpan w:val="5"/>
            <w:tcBorders>
              <w:top w:val="nil"/>
              <w:left w:val="single" w:sz="8" w:space="0" w:color="auto"/>
              <w:bottom w:val="nil"/>
              <w:right w:val="nil"/>
            </w:tcBorders>
            <w:shd w:val="clear" w:color="auto" w:fill="auto"/>
            <w:vAlign w:val="bottom"/>
          </w:tcPr>
          <w:p w:rsidR="00FF29EF" w:rsidRPr="00FF29EF" w:rsidRDefault="00FF29EF" w:rsidP="00FF29EF">
            <w:pPr>
              <w:rPr>
                <w:sz w:val="20"/>
                <w:szCs w:val="20"/>
              </w:rPr>
            </w:pPr>
            <w:r w:rsidRPr="00FF29EF">
              <w:rPr>
                <w:sz w:val="20"/>
                <w:szCs w:val="20"/>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68 9 01 51180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297,40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297,40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Расходы на выплату персоналу государственных (муниципальных) органов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68 9 01 51180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245,00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49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0203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68 9 01 51180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52,40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52,40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70"/>
        </w:trPr>
        <w:tc>
          <w:tcPr>
            <w:tcW w:w="6675" w:type="dxa"/>
            <w:gridSpan w:val="5"/>
            <w:tcBorders>
              <w:top w:val="nil"/>
              <w:left w:val="single" w:sz="8" w:space="0" w:color="auto"/>
              <w:bottom w:val="nil"/>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nil"/>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nil"/>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00"/>
        </w:trPr>
        <w:tc>
          <w:tcPr>
            <w:tcW w:w="6675" w:type="dxa"/>
            <w:gridSpan w:val="5"/>
            <w:tcBorders>
              <w:top w:val="single" w:sz="8" w:space="0" w:color="auto"/>
              <w:left w:val="single" w:sz="8" w:space="0" w:color="auto"/>
              <w:bottom w:val="nil"/>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Национальная безопасность и правоохранительная деятельность</w:t>
            </w:r>
          </w:p>
        </w:tc>
        <w:tc>
          <w:tcPr>
            <w:tcW w:w="900" w:type="dxa"/>
            <w:gridSpan w:val="3"/>
            <w:tcBorders>
              <w:top w:val="single" w:sz="8" w:space="0" w:color="auto"/>
              <w:left w:val="nil"/>
              <w:bottom w:val="nil"/>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0300</w:t>
            </w:r>
          </w:p>
        </w:tc>
        <w:tc>
          <w:tcPr>
            <w:tcW w:w="90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sz w:val="22"/>
                <w:szCs w:val="22"/>
              </w:rPr>
            </w:pPr>
            <w:r w:rsidRPr="00FF29EF">
              <w:rPr>
                <w:sz w:val="22"/>
                <w:szCs w:val="22"/>
              </w:rPr>
              <w:t> </w:t>
            </w:r>
          </w:p>
        </w:tc>
        <w:tc>
          <w:tcPr>
            <w:tcW w:w="162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nil"/>
              <w:right w:val="single" w:sz="4" w:space="0" w:color="auto"/>
            </w:tcBorders>
            <w:shd w:val="clear" w:color="auto" w:fill="FFFFFF"/>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60,00</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31,59</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52,65</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28,41</w:t>
            </w:r>
          </w:p>
        </w:tc>
      </w:tr>
      <w:tr w:rsidR="00FF29EF" w:rsidRPr="00FF29EF">
        <w:trPr>
          <w:gridAfter w:val="3"/>
          <w:wAfter w:w="1700" w:type="dxa"/>
          <w:trHeight w:val="510"/>
        </w:trPr>
        <w:tc>
          <w:tcPr>
            <w:tcW w:w="66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0310</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60,00</w:t>
            </w: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31,59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52,65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28,41</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"Безопасность МО Староладожское сельское поселение на 2020-2023 гг."</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02 0 00 00000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31,59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52,65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28,41</w:t>
            </w:r>
          </w:p>
        </w:tc>
      </w:tr>
      <w:tr w:rsidR="00FF29EF" w:rsidRPr="00FF29EF">
        <w:trPr>
          <w:gridAfter w:val="3"/>
          <w:wAfter w:w="1700" w:type="dxa"/>
          <w:trHeight w:val="102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"Предупреждение чрезвычайных ситуаций, развитие гражданской обороны,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02 1 00 00000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31,59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52,65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28,41</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"Пожарная безопасность"</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02 1 02 00000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31,59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52,65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28,41</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обеспечению пожарной безопасности на территории МО Староладожское сельское поселение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02 1 02 10080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21,59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43,18</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28,41</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02 1 02 10080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21,59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43,18</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28,41</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подготовку и выполнение тушения лесных и торфяных пожаров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02 1 02 60110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02 1 02 60110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70"/>
        </w:trPr>
        <w:tc>
          <w:tcPr>
            <w:tcW w:w="6675" w:type="dxa"/>
            <w:gridSpan w:val="5"/>
            <w:tcBorders>
              <w:top w:val="nil"/>
              <w:left w:val="single" w:sz="8" w:space="0" w:color="auto"/>
              <w:bottom w:val="nil"/>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nil"/>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00"/>
        </w:trPr>
        <w:tc>
          <w:tcPr>
            <w:tcW w:w="6675" w:type="dxa"/>
            <w:gridSpan w:val="5"/>
            <w:tcBorders>
              <w:top w:val="single" w:sz="8" w:space="0" w:color="auto"/>
              <w:left w:val="single" w:sz="8" w:space="0" w:color="auto"/>
              <w:bottom w:val="single" w:sz="8" w:space="0" w:color="auto"/>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Национальная экономика</w:t>
            </w:r>
          </w:p>
        </w:tc>
        <w:tc>
          <w:tcPr>
            <w:tcW w:w="900" w:type="dxa"/>
            <w:gridSpan w:val="3"/>
            <w:tcBorders>
              <w:top w:val="single" w:sz="8" w:space="0" w:color="auto"/>
              <w:left w:val="nil"/>
              <w:bottom w:val="single" w:sz="8"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0400</w:t>
            </w:r>
          </w:p>
        </w:tc>
        <w:tc>
          <w:tcPr>
            <w:tcW w:w="90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sz w:val="22"/>
                <w:szCs w:val="22"/>
              </w:rPr>
            </w:pPr>
            <w:r w:rsidRPr="00FF29EF">
              <w:rPr>
                <w:sz w:val="22"/>
                <w:szCs w:val="22"/>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single" w:sz="8" w:space="0" w:color="auto"/>
              <w:right w:val="single" w:sz="4" w:space="0" w:color="auto"/>
            </w:tcBorders>
            <w:shd w:val="clear" w:color="auto" w:fill="FFFFFF"/>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2 563,05</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1 950,86</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76,11</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612,19</w:t>
            </w:r>
          </w:p>
        </w:tc>
      </w:tr>
      <w:tr w:rsidR="00FF29EF" w:rsidRPr="00FF29EF">
        <w:trPr>
          <w:gridAfter w:val="3"/>
          <w:wAfter w:w="1700" w:type="dxa"/>
          <w:trHeight w:val="28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Дорожное хозяйство</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2 413,05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1 896,01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78,57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517,04</w:t>
            </w:r>
          </w:p>
        </w:tc>
      </w:tr>
      <w:tr w:rsidR="00FF29EF" w:rsidRPr="00FF29EF">
        <w:trPr>
          <w:gridAfter w:val="3"/>
          <w:wAfter w:w="1700" w:type="dxa"/>
          <w:trHeight w:val="102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"Развитие автомобильных дорог общего пользования, дворовых территорий многоквартирных домов и проездов к ним  в МО Староладожское сельское поселение на 2020-2023 год"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03 0 00 00000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2 163,05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1 834,18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84,80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328,87</w:t>
            </w:r>
          </w:p>
        </w:tc>
      </w:tr>
      <w:tr w:rsidR="00FF29EF" w:rsidRPr="00FF29EF">
        <w:trPr>
          <w:gridAfter w:val="3"/>
          <w:wAfter w:w="1700" w:type="dxa"/>
          <w:trHeight w:val="7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"Поддержание существующей сети автомобильных дорог общего пользования местного значения, дворовых территорий многоквартирных домов и проездов к ним"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03 1 00 00000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2 113,05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1 834,18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86,80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278,87</w:t>
            </w:r>
          </w:p>
        </w:tc>
      </w:tr>
      <w:tr w:rsidR="00FF29EF" w:rsidRPr="00FF29EF">
        <w:trPr>
          <w:gridAfter w:val="3"/>
          <w:wAfter w:w="1700" w:type="dxa"/>
          <w:trHeight w:val="7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03 1 01 00000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2 113,05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1 834,18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86,80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278,87</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проведению ремонта покрытий улиц, дорог, дворовых территорий многоквартирных домов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03 1 01 10090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120,90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34,00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28,12</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86,90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03 1 01 10090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120,90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34,00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28,12</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86,90</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Мероприятия по содержанию улиц, дорог, дворовых территорий многоквартирных домов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03 1 01 10100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1 000,00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808,03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80,80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191,97</w:t>
            </w:r>
          </w:p>
        </w:tc>
      </w:tr>
      <w:tr w:rsidR="00FF29EF" w:rsidRPr="00FF29EF">
        <w:trPr>
          <w:gridAfter w:val="3"/>
          <w:wAfter w:w="1700" w:type="dxa"/>
          <w:trHeight w:val="52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03 1 01 10100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1 000,00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808,03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80,80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191,97</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Капитальный ремонт и ремонт автомобильных дорог общего пользования местного значения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1 01 S0140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992,15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992,15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1 01 S0140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992,15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992,15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8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8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"Повышение безопасности дорожного движения"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03 3 00 00000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r>
      <w:tr w:rsidR="00FF29EF" w:rsidRPr="00FF29EF">
        <w:trPr>
          <w:gridAfter w:val="3"/>
          <w:wAfter w:w="1700" w:type="dxa"/>
          <w:trHeight w:val="28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"Развитие безопасности дорожного движения"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03 3 01 00000</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нанесению дорожной разметки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03 3 01 10560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03 3 01 10560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50,00</w:t>
            </w:r>
          </w:p>
        </w:tc>
      </w:tr>
      <w:tr w:rsidR="00FF29EF" w:rsidRPr="00FF29EF">
        <w:trPr>
          <w:gridAfter w:val="3"/>
          <w:wAfter w:w="1700" w:type="dxa"/>
          <w:trHeight w:val="285"/>
        </w:trPr>
        <w:tc>
          <w:tcPr>
            <w:tcW w:w="6675" w:type="dxa"/>
            <w:gridSpan w:val="5"/>
            <w:tcBorders>
              <w:top w:val="nil"/>
              <w:left w:val="nil"/>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61,83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24,73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188,17</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61,83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24,73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188,17</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61,83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24,73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188,17</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постановке на кадастровый учет объектов линейных сооружений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68 9 01 10450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61,83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24,73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188,17</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68 9 01 10450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61,83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24,73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188,17</w:t>
            </w:r>
          </w:p>
        </w:tc>
      </w:tr>
      <w:tr w:rsidR="00FF29EF" w:rsidRPr="00FF29EF">
        <w:trPr>
          <w:gridAfter w:val="3"/>
          <w:wAfter w:w="1700" w:type="dxa"/>
          <w:trHeight w:val="28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Другие вопросы в области национальной экономики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54,85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36,57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95,15</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54,85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36,57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95,15</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54,85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36,57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95,15</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54,85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36,57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95,15</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землеустройству и землепользованию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68 9 01 10190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54,85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36,57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95,15</w:t>
            </w:r>
          </w:p>
        </w:tc>
      </w:tr>
      <w:tr w:rsidR="00FF29EF" w:rsidRPr="00FF29EF">
        <w:trPr>
          <w:gridAfter w:val="3"/>
          <w:wAfter w:w="1700" w:type="dxa"/>
          <w:trHeight w:val="54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68 9 01 10190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54,85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36,57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95,15</w:t>
            </w:r>
          </w:p>
        </w:tc>
      </w:tr>
      <w:tr w:rsidR="00FF29EF" w:rsidRPr="00FF29EF">
        <w:trPr>
          <w:gridAfter w:val="3"/>
          <w:wAfter w:w="1700" w:type="dxa"/>
          <w:trHeight w:val="270"/>
        </w:trPr>
        <w:tc>
          <w:tcPr>
            <w:tcW w:w="6675" w:type="dxa"/>
            <w:gridSpan w:val="5"/>
            <w:tcBorders>
              <w:top w:val="nil"/>
              <w:left w:val="single" w:sz="8" w:space="0" w:color="auto"/>
              <w:bottom w:val="nil"/>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nil"/>
              <w:right w:val="single" w:sz="4" w:space="0" w:color="auto"/>
            </w:tcBorders>
            <w:shd w:val="clear" w:color="auto" w:fill="FFFFFF"/>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nil"/>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00"/>
        </w:trPr>
        <w:tc>
          <w:tcPr>
            <w:tcW w:w="6675" w:type="dxa"/>
            <w:gridSpan w:val="5"/>
            <w:tcBorders>
              <w:top w:val="single" w:sz="8" w:space="0" w:color="auto"/>
              <w:left w:val="single" w:sz="8" w:space="0" w:color="auto"/>
              <w:bottom w:val="single" w:sz="8" w:space="0" w:color="auto"/>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Жилищно-коммунальное хозяйство</w:t>
            </w:r>
          </w:p>
        </w:tc>
        <w:tc>
          <w:tcPr>
            <w:tcW w:w="900" w:type="dxa"/>
            <w:gridSpan w:val="3"/>
            <w:tcBorders>
              <w:top w:val="single" w:sz="8" w:space="0" w:color="auto"/>
              <w:left w:val="nil"/>
              <w:bottom w:val="single" w:sz="8"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xml:space="preserve">0500 </w:t>
            </w:r>
          </w:p>
        </w:tc>
        <w:tc>
          <w:tcPr>
            <w:tcW w:w="90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sz w:val="22"/>
                <w:szCs w:val="22"/>
              </w:rPr>
            </w:pPr>
            <w:r w:rsidRPr="00FF29EF">
              <w:rPr>
                <w:sz w:val="22"/>
                <w:szCs w:val="22"/>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single" w:sz="8" w:space="0" w:color="auto"/>
              <w:right w:val="single" w:sz="4" w:space="0" w:color="auto"/>
            </w:tcBorders>
            <w:shd w:val="clear" w:color="auto" w:fill="FFFFFF"/>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30 347,41</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27 453,94</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90,47</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2 893,47</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Жилищное хозяйство</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806,42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698,95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86,67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107,47</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806,42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698,95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86,67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107,47</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806,42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698,95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86,67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107,47</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806,42</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698,95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86,67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107,47</w:t>
            </w:r>
          </w:p>
        </w:tc>
      </w:tr>
      <w:tr w:rsidR="00FF29EF" w:rsidRPr="00FF29EF">
        <w:trPr>
          <w:gridAfter w:val="3"/>
          <w:wAfter w:w="1700" w:type="dxa"/>
          <w:trHeight w:val="54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11,56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57,80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8,44</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11,56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57,80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8,44</w:t>
            </w:r>
          </w:p>
        </w:tc>
      </w:tr>
      <w:tr w:rsidR="00FF29EF" w:rsidRPr="00FF29EF">
        <w:trPr>
          <w:gridAfter w:val="3"/>
          <w:wAfter w:w="1700" w:type="dxa"/>
          <w:trHeight w:val="7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Взнос на капитальный ремонт в некоммерческую организацию "Фонд капитального ремонта многоквартирных домов Ленинградской области"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676,91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586,23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86,60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90,68</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656,91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566,83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86,29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90,08</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Исполнение судебных актов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830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97,00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0,60</w:t>
            </w:r>
          </w:p>
        </w:tc>
      </w:tr>
      <w:tr w:rsidR="00FF29EF" w:rsidRPr="00FF29EF">
        <w:trPr>
          <w:gridAfter w:val="3"/>
          <w:wAfter w:w="1700" w:type="dxa"/>
          <w:trHeight w:val="7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содержанию муниципального жилого фонда МО Староладожское сельское поселение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68 9 01 10560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66,46</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58,11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87,44</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8,35</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68 9 01 10560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64,46</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56,11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8,35</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Исполнение судебных актов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68 9 01 10560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830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проведение аттестации автоматизированных рабочих мест проекта «Поквартирная карта Ленинградской области»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68 9 01 60440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43,05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68 9 01 60440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43,05</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43,05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nil"/>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Коммунальное хозяйство</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3 245,58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1 764,96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54,38</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1 480,62</w:t>
            </w:r>
          </w:p>
        </w:tc>
      </w:tr>
      <w:tr w:rsidR="00FF29EF" w:rsidRPr="00FF29EF">
        <w:trPr>
          <w:gridAfter w:val="3"/>
          <w:wAfter w:w="1700" w:type="dxa"/>
          <w:trHeight w:val="102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2021 году"</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04 0 00 00000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3 245,58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1 764,96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54,38</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1 480,62</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"Теплоснабжение  в МО Староладожское сельское поселение"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04 2 00 00000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3 245,58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1 764,96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54,38</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1 480,62</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"Усовершенствование сетей теплоснабжения"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04 2 01 00000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1 392,54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190,69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13,69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1 201,85</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Прочие мероприятия в сфере теплоснабжения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04 2 01 10380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816,50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190,69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23,35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625,81</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04 2 01 10380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816,50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190,69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23,35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625,81</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На капитальное строительство (реконструкцию) объектов теплоэнергетики, включая проектно-изыскательские работы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01 S4730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576,04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576,04</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Бюджетные инвестиции в объекты капитального строительства государственной (муниципальной) собственности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01 S4730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414</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576,04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576,04</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"Подготовка объектов теплоснабжения к отопительному сезону"</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04 2 02 00000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1 853,04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1 574,27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84,96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278,77</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ремонт объектов теплоснабжения муниципальных образований Волховского муниципального района, в том числе проектно-изыскательские работы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04 2 02 10580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20,26</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20,26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04 2 02 10580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20,26</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20,26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ремонт объектов теплоснабжения муниципальных образований Волховского муниципального района, в том числе проектно-изыскательские работы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04 2 02 60430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438,94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438,94</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04 2 02 60430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438,94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438,94</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реализацию мероприятий по обеспечению устойчивого функционирования объектов теплоснабжения на территории Ленинградской области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02 S0160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1 393,84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1 115,07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278,77</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04 2 02 S0160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1 393,84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1 115,07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278,77</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Благоустройство</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26 295,41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24 990,03</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95,04</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1 305,38</w:t>
            </w:r>
          </w:p>
        </w:tc>
      </w:tr>
      <w:tr w:rsidR="00FF29EF" w:rsidRPr="00FF29EF">
        <w:trPr>
          <w:gridAfter w:val="3"/>
          <w:wAfter w:w="1700" w:type="dxa"/>
          <w:trHeight w:val="765"/>
        </w:trPr>
        <w:tc>
          <w:tcPr>
            <w:tcW w:w="6675" w:type="dxa"/>
            <w:gridSpan w:val="5"/>
            <w:tcBorders>
              <w:top w:val="nil"/>
              <w:left w:val="single" w:sz="8" w:space="0" w:color="auto"/>
              <w:bottom w:val="nil"/>
              <w:right w:val="nil"/>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"Благоустройство территории МО Староладожское сельское поселение на 2020-2023 гг."</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1 932,61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1 682,36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250,25</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"Прочие мероприятия по благоустройству территории МО Староладожское сельское поселение"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05 3 00 00000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1 932,61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1 682,36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250,25</w:t>
            </w:r>
          </w:p>
        </w:tc>
      </w:tr>
      <w:tr w:rsidR="00FF29EF" w:rsidRPr="00FF29EF">
        <w:trPr>
          <w:gridAfter w:val="3"/>
          <w:wAfter w:w="1700" w:type="dxa"/>
          <w:trHeight w:val="28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"Благоустройство территории"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05 3 01 00000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1 932,61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1 682,36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250,25</w:t>
            </w:r>
          </w:p>
        </w:tc>
      </w:tr>
      <w:tr w:rsidR="00FF29EF" w:rsidRPr="00FF29EF">
        <w:trPr>
          <w:gridAfter w:val="3"/>
          <w:wAfter w:w="1700" w:type="dxa"/>
          <w:trHeight w:val="7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ликвидации несанкционированных свалок, окашиванию территории, ремонту и обслуживанию общественных колодцев, прочие мероприятия по благоустройству территории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05 3 01 10180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1 932,61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1 682,36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250,25</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05 3 01 10180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1 932,61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1 682,36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250,25</w:t>
            </w:r>
          </w:p>
        </w:tc>
      </w:tr>
      <w:tr w:rsidR="00FF29EF" w:rsidRPr="00FF29EF">
        <w:trPr>
          <w:gridAfter w:val="3"/>
          <w:wAfter w:w="1700" w:type="dxa"/>
          <w:trHeight w:val="255"/>
        </w:trPr>
        <w:tc>
          <w:tcPr>
            <w:tcW w:w="6675" w:type="dxa"/>
            <w:gridSpan w:val="5"/>
            <w:tcBorders>
              <w:top w:val="nil"/>
              <w:left w:val="nil"/>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510"/>
        </w:trPr>
        <w:tc>
          <w:tcPr>
            <w:tcW w:w="6675" w:type="dxa"/>
            <w:gridSpan w:val="5"/>
            <w:tcBorders>
              <w:top w:val="nil"/>
              <w:left w:val="single" w:sz="8" w:space="0" w:color="auto"/>
              <w:bottom w:val="nil"/>
              <w:right w:val="single" w:sz="8"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 xml:space="preserve">Муниципальная программа МО Староладожское сельское поселение "Развитие части территории МО Староладожское сельское поселение на </w:t>
            </w:r>
            <w:smartTag w:uri="urn:schemas-microsoft-com:office:smarttags" w:element="metricconverter">
              <w:smartTagPr>
                <w:attr w:name="ProductID" w:val="2021 г"/>
              </w:smartTagPr>
              <w:r w:rsidRPr="00FF29EF">
                <w:rPr>
                  <w:b/>
                  <w:bCs/>
                  <w:i/>
                  <w:iCs/>
                  <w:sz w:val="20"/>
                  <w:szCs w:val="20"/>
                </w:rPr>
                <w:t>2021 г</w:t>
              </w:r>
            </w:smartTag>
            <w:r w:rsidRPr="00FF29EF">
              <w:rPr>
                <w:b/>
                <w:bCs/>
                <w:i/>
                <w:iCs/>
                <w:sz w:val="20"/>
                <w:szCs w:val="20"/>
              </w:rPr>
              <w:t>."</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794,78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794,78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0,00</w:t>
            </w:r>
          </w:p>
        </w:tc>
      </w:tr>
      <w:tr w:rsidR="00FF29EF" w:rsidRPr="00FF29EF">
        <w:trPr>
          <w:gridAfter w:val="3"/>
          <w:wAfter w:w="1700" w:type="dxa"/>
          <w:trHeight w:val="240"/>
        </w:trPr>
        <w:tc>
          <w:tcPr>
            <w:tcW w:w="66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"Реализация проектов местных инициатив граждан"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794,78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794,78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Основное мероприятие "Ремонт уличного освещения"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10 1 03 00000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794,78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794,78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102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 1 03 S4770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794,78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794,78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 1 03 S4770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794,78</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794,78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nil"/>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"Формирование  комфортной городской среды на 2018-2022 годы"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12 0 00 00000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16 666,70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16 666,70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"Благоустройство дворовых территорий"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12 1 00 00000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16 666,70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16 666,70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Реализация национальных проектов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12 1 F2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16 666,70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16 666,70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Реализация программ формирования современной городской среды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 1 F2 55550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16 666,70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16 666,70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12 1 F2 55550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16 666,70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16 666,70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nil"/>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765"/>
        </w:trPr>
        <w:tc>
          <w:tcPr>
            <w:tcW w:w="6675" w:type="dxa"/>
            <w:gridSpan w:val="5"/>
            <w:tcBorders>
              <w:top w:val="nil"/>
              <w:left w:val="single" w:sz="8" w:space="0" w:color="auto"/>
              <w:bottom w:val="nil"/>
              <w:right w:val="single" w:sz="8"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"Устойчивое общественное развитие в административном центре МО Староладожское сельское поселение на 2021 год "</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13 0 00 00000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1 178,11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1 178,11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0,00</w:t>
            </w:r>
          </w:p>
        </w:tc>
      </w:tr>
      <w:tr w:rsidR="00FF29EF" w:rsidRPr="00FF29EF">
        <w:trPr>
          <w:gridAfter w:val="3"/>
          <w:wAfter w:w="1700" w:type="dxa"/>
          <w:trHeight w:val="255"/>
        </w:trPr>
        <w:tc>
          <w:tcPr>
            <w:tcW w:w="66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"Реализация социально-значимого проекта"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13 1 00 00000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1 178,11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1 178,11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24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Основное мероприятие "Благоустройство территории с.Старая Ладога"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13 1 01 00000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1 178,11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1 178,11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7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 1 01 S4660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1 178,11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1 178,11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2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 1 01 S4660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1 178,11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1 178,11</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nil"/>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76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"Строительство, ремонт и реконструкция контейнерных площадок на территории МО Староладожское сельское поселение на 2020-2022 гг."</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14 0 00 00000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1 904,71</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1 902,26</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99,87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2,45</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Основное мероприятие "Строительство контейнерных площадок для накопления ТКО"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14 0 01 00000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1 273,57</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1 271,12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99,81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2,45</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мероприятия по созданию мест (площадок) накопления твердых коммунальных отходов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01 S4790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1 018,57</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1 016,47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99,79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01 S4790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1 018,57</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1 016,47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99,79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строительству контейнерных площадок для накопления твердых коммунальных отходов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14 0 01 10570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254,65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99,86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0,35</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14 0 01 10570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254,65</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99,86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0,35</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Основное мероприятие "Оснащение контейнерных площадок для накопления ТКО"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14 0 02 00000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631,14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631,14</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оснащение мест (площадок) накопления твердых коммунальных отходов емкостями для накопления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02 S4960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479,64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479,64</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02 S4960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479,64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479,64</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Государственная поддержка закупки контейнеров для раздельного накопления твердых коммунальных отходов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G2 52690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151,50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151,50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14 0 G2 52690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151,50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151,50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55"/>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3 818,50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2 765,82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72,43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1 052,68</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3 818,50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2 765,82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72,43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1 052,68</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3 818,50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2 765,82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72,43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1 052,68</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Расходы на уличное освещение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68 9 01 10220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1 531,10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1 043,50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68,15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487,60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68 9 01 10220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1 315,20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827,62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62,93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487,58</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Исполнение судебных актов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68 9 01 10220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830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215,90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215,88</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99,99</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0,02</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оплату расходов по энергосервисным контрактам, заключенным муниципальными образованиями на модернизацию системы наружного (уличного) освещения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68 9 01 10590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641,20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76,12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11,87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565,08</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68 9 01 10590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641,20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76,12</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11,87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565,08</w:t>
            </w:r>
          </w:p>
        </w:tc>
      </w:tr>
      <w:tr w:rsidR="00FF29EF" w:rsidRPr="00FF29EF">
        <w:trPr>
          <w:gridAfter w:val="3"/>
          <w:wAfter w:w="1700" w:type="dxa"/>
          <w:trHeight w:val="25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оплату электроэнергии за уличное освещение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68 9 01 60450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1 005,00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1 005,00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68 9 01 60450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1 005,00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1 005,00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оплату расходов по энергосервисным контрактам, заключенным муниципальными образованиями на модернизацию системы наружного (уличного) освещения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68 9 01 60460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641,20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641,20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Иные закупки товаров, работ и услуг для обеспечения государственных (муниципальных) нужд</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68 9 01 60460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240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641,20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641,20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270"/>
        </w:trPr>
        <w:tc>
          <w:tcPr>
            <w:tcW w:w="6675" w:type="dxa"/>
            <w:gridSpan w:val="5"/>
            <w:tcBorders>
              <w:top w:val="nil"/>
              <w:left w:val="single" w:sz="8" w:space="0" w:color="auto"/>
              <w:bottom w:val="nil"/>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nil"/>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15"/>
        </w:trPr>
        <w:tc>
          <w:tcPr>
            <w:tcW w:w="6675" w:type="dxa"/>
            <w:gridSpan w:val="5"/>
            <w:tcBorders>
              <w:top w:val="single" w:sz="8" w:space="0" w:color="auto"/>
              <w:left w:val="single" w:sz="8" w:space="0" w:color="auto"/>
              <w:bottom w:val="single" w:sz="8" w:space="0" w:color="auto"/>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Культура и кинематография</w:t>
            </w:r>
          </w:p>
        </w:tc>
        <w:tc>
          <w:tcPr>
            <w:tcW w:w="90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0800</w:t>
            </w:r>
          </w:p>
        </w:tc>
        <w:tc>
          <w:tcPr>
            <w:tcW w:w="90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pPr>
            <w:r w:rsidRPr="00FF29EF">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22 208,29</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22 088,79</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99,46</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119,50</w:t>
            </w:r>
          </w:p>
        </w:tc>
      </w:tr>
      <w:tr w:rsidR="00FF29EF" w:rsidRPr="00FF29EF">
        <w:trPr>
          <w:gridAfter w:val="3"/>
          <w:wAfter w:w="1700" w:type="dxa"/>
          <w:trHeight w:val="300"/>
        </w:trPr>
        <w:tc>
          <w:tcPr>
            <w:tcW w:w="6675" w:type="dxa"/>
            <w:gridSpan w:val="5"/>
            <w:tcBorders>
              <w:top w:val="nil"/>
              <w:left w:val="single" w:sz="8"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Культура</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22 208,29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22 088,79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99,46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119,50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МО Староладожское сельское поселение "Культура МО Староладожское сельское поселение на 2020-2023 гг."</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06 0 00 00000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20 867,79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20 748,29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99,43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119,50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"Обеспечение доступа жителей МО Староладожское сельское поселение к культурным ценностям"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06 1 00 00000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20 867,79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20 748,29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99,43</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119,50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"Создание условий для организации досуга и обеспечения жителей поселения услугами организаций культуры"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06 1 01 00000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4 867,80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4 748,30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97,55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119,50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Предоставление муниципальным бюджетным учреждениям субсидий на выполнение муниципального задания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06 1 01 00170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1 135,00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1 015,50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89,47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119,50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Субсидии бюджетным учреждениям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06 1 01 00170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1 135,00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1 015,50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89,47</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119,50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поддержку мер по обеспечению сбалансированности бюджетов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06 1 01 60300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2 032,40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2 032,40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Субсидии бюджетным учреждениям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06 1 01 60300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2 032,40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2 032,40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102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01 S0360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1 700,40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1 700,40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Субсидии бюджетным учреждениям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01 S0360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1 700,40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1 700,40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Основное мероприятие "Развитие сети учреждений культурно-досугового типа, социального назначения на сельских территориях"</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06 1 02 00000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15 999,99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15 999,99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Мероприятия по капитальному ремонту объектов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02 S0670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15 999,99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15 999,99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xml:space="preserve">Субсидии бюджетным учреждениям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06 1 02 S0670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15 999,99</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15 999,99</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nil"/>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1 340,50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1 340,50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1 340,50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1 340,50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1 340,50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1 340,50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0,00</w:t>
            </w:r>
          </w:p>
        </w:tc>
      </w:tr>
      <w:tr w:rsidR="00FF29EF" w:rsidRPr="00FF29EF">
        <w:trPr>
          <w:gridAfter w:val="3"/>
          <w:wAfter w:w="1700" w:type="dxa"/>
          <w:trHeight w:val="51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Расходы на вопросы в области культуры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68 9 01 10230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Субсидии бюджетным учреждениям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68 9 01 10230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250,50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организацию и проведение мероприятий в сфере культуры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68 9 01 60140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Субсидии бюджетным учреждениям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68 9 01 60140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600,00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Поддержка отрасли культуры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S5190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490,00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490,00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Субсидии бюджетным учреждениям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S5190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490,00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490,00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00"/>
        </w:trPr>
        <w:tc>
          <w:tcPr>
            <w:tcW w:w="6675" w:type="dxa"/>
            <w:gridSpan w:val="5"/>
            <w:tcBorders>
              <w:top w:val="nil"/>
              <w:left w:val="single" w:sz="8" w:space="0" w:color="auto"/>
              <w:bottom w:val="nil"/>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nil"/>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00"/>
        </w:trPr>
        <w:tc>
          <w:tcPr>
            <w:tcW w:w="6675" w:type="dxa"/>
            <w:gridSpan w:val="5"/>
            <w:tcBorders>
              <w:top w:val="single" w:sz="8" w:space="0" w:color="auto"/>
              <w:left w:val="single" w:sz="8" w:space="0" w:color="auto"/>
              <w:bottom w:val="nil"/>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Социальная политика</w:t>
            </w:r>
          </w:p>
        </w:tc>
        <w:tc>
          <w:tcPr>
            <w:tcW w:w="90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1000</w:t>
            </w:r>
          </w:p>
        </w:tc>
        <w:tc>
          <w:tcPr>
            <w:tcW w:w="90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62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nil"/>
              <w:right w:val="single" w:sz="4" w:space="0" w:color="auto"/>
            </w:tcBorders>
            <w:shd w:val="clear" w:color="auto" w:fill="FFFFFF"/>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568,84</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561,17</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98,65</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7,67</w:t>
            </w:r>
          </w:p>
        </w:tc>
      </w:tr>
      <w:tr w:rsidR="00FF29EF" w:rsidRPr="00FF29EF">
        <w:trPr>
          <w:gridAfter w:val="3"/>
          <w:wAfter w:w="1700" w:type="dxa"/>
          <w:trHeight w:val="315"/>
        </w:trPr>
        <w:tc>
          <w:tcPr>
            <w:tcW w:w="66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Пенсионное обеспечение</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1001</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568,84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561,17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98,65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7,67</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Непрограммные расходы органов местного самоуправления поселения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68 0 00 00000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568,84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561,17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98,65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7,67</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568,84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561,17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98,65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7,67</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Непрограммные расходы</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i/>
                <w:iCs/>
                <w:sz w:val="20"/>
                <w:szCs w:val="20"/>
              </w:rPr>
            </w:pPr>
            <w:r w:rsidRPr="00FF29EF">
              <w:rPr>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68 9 01 00000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568,84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561,17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98,65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7,67</w:t>
            </w:r>
          </w:p>
        </w:tc>
      </w:tr>
      <w:tr w:rsidR="00FF29EF" w:rsidRPr="00FF29EF">
        <w:trPr>
          <w:gridAfter w:val="3"/>
          <w:wAfter w:w="1700" w:type="dxa"/>
          <w:trHeight w:val="52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Доплаты к пенсиям и пенсии за выслугу лет  муниципальных служащих в рамках непрограммных расходов бюджета МО Староладожское сельское поселение</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68 9 01 03010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568,84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561,17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98,65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7,67</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Публично-нормативные социальные выплаты гражданам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68 9 01 03010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310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568,84</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561,17</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98,65</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7,67</w:t>
            </w:r>
          </w:p>
        </w:tc>
      </w:tr>
      <w:tr w:rsidR="00FF29EF" w:rsidRPr="00FF29EF">
        <w:trPr>
          <w:gridAfter w:val="3"/>
          <w:wAfter w:w="1700" w:type="dxa"/>
          <w:trHeight w:val="330"/>
        </w:trPr>
        <w:tc>
          <w:tcPr>
            <w:tcW w:w="6675" w:type="dxa"/>
            <w:gridSpan w:val="5"/>
            <w:tcBorders>
              <w:top w:val="nil"/>
              <w:left w:val="single" w:sz="8" w:space="0" w:color="auto"/>
              <w:bottom w:val="nil"/>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62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72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440" w:type="dxa"/>
            <w:gridSpan w:val="3"/>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900" w:type="dxa"/>
            <w:tcBorders>
              <w:top w:val="nil"/>
              <w:left w:val="nil"/>
              <w:bottom w:val="nil"/>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2"/>
            <w:tcBorders>
              <w:top w:val="nil"/>
              <w:left w:val="nil"/>
              <w:bottom w:val="nil"/>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r>
      <w:tr w:rsidR="00FF29EF" w:rsidRPr="00FF29EF">
        <w:trPr>
          <w:gridAfter w:val="3"/>
          <w:wAfter w:w="1700" w:type="dxa"/>
          <w:trHeight w:val="330"/>
        </w:trPr>
        <w:tc>
          <w:tcPr>
            <w:tcW w:w="6675" w:type="dxa"/>
            <w:gridSpan w:val="5"/>
            <w:tcBorders>
              <w:top w:val="single" w:sz="8" w:space="0" w:color="auto"/>
              <w:left w:val="single" w:sz="8" w:space="0" w:color="auto"/>
              <w:bottom w:val="nil"/>
              <w:right w:val="single" w:sz="4" w:space="0" w:color="auto"/>
            </w:tcBorders>
            <w:shd w:val="clear" w:color="auto" w:fill="auto"/>
            <w:vAlign w:val="bottom"/>
          </w:tcPr>
          <w:p w:rsidR="00FF29EF" w:rsidRPr="00FF29EF" w:rsidRDefault="00FF29EF" w:rsidP="00FF29EF">
            <w:pPr>
              <w:rPr>
                <w:b/>
                <w:bCs/>
                <w:i/>
                <w:iCs/>
                <w:sz w:val="22"/>
                <w:szCs w:val="22"/>
              </w:rPr>
            </w:pPr>
            <w:r w:rsidRPr="00FF29EF">
              <w:rPr>
                <w:b/>
                <w:bCs/>
                <w:i/>
                <w:iCs/>
                <w:sz w:val="22"/>
                <w:szCs w:val="22"/>
              </w:rPr>
              <w:t>Физическая культура и спорт</w:t>
            </w:r>
          </w:p>
        </w:tc>
        <w:tc>
          <w:tcPr>
            <w:tcW w:w="90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1100</w:t>
            </w:r>
          </w:p>
        </w:tc>
        <w:tc>
          <w:tcPr>
            <w:tcW w:w="90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62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720" w:type="dxa"/>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 </w:t>
            </w:r>
          </w:p>
        </w:tc>
        <w:tc>
          <w:tcPr>
            <w:tcW w:w="1260" w:type="dxa"/>
            <w:gridSpan w:val="3"/>
            <w:tcBorders>
              <w:top w:val="single" w:sz="8" w:space="0" w:color="auto"/>
              <w:left w:val="nil"/>
              <w:bottom w:val="nil"/>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3 350,00</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3 213,00</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95,91</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rsidR="00FF29EF" w:rsidRPr="00FF29EF" w:rsidRDefault="00FF29EF" w:rsidP="00FF29EF">
            <w:pPr>
              <w:jc w:val="center"/>
              <w:rPr>
                <w:b/>
                <w:bCs/>
                <w:i/>
                <w:iCs/>
                <w:sz w:val="22"/>
                <w:szCs w:val="22"/>
              </w:rPr>
            </w:pPr>
            <w:r w:rsidRPr="00FF29EF">
              <w:rPr>
                <w:b/>
                <w:bCs/>
                <w:i/>
                <w:iCs/>
                <w:sz w:val="22"/>
                <w:szCs w:val="22"/>
              </w:rPr>
              <w:t>137,00</w:t>
            </w:r>
          </w:p>
        </w:tc>
      </w:tr>
      <w:tr w:rsidR="00FF29EF" w:rsidRPr="00FF29EF">
        <w:trPr>
          <w:gridAfter w:val="3"/>
          <w:wAfter w:w="1700" w:type="dxa"/>
          <w:trHeight w:val="315"/>
        </w:trPr>
        <w:tc>
          <w:tcPr>
            <w:tcW w:w="66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sz w:val="20"/>
                <w:szCs w:val="20"/>
              </w:rPr>
            </w:pPr>
            <w:r w:rsidRPr="00FF29EF">
              <w:rPr>
                <w:b/>
                <w:bCs/>
                <w:sz w:val="20"/>
                <w:szCs w:val="20"/>
              </w:rPr>
              <w:t>Физическая культура</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1101</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3 350,00</w:t>
            </w: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3 213,00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95,91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sz w:val="20"/>
                <w:szCs w:val="20"/>
              </w:rPr>
            </w:pPr>
            <w:r w:rsidRPr="00FF29EF">
              <w:rPr>
                <w:b/>
                <w:bCs/>
                <w:sz w:val="20"/>
                <w:szCs w:val="20"/>
              </w:rPr>
              <w:t>137,00</w:t>
            </w:r>
          </w:p>
        </w:tc>
      </w:tr>
      <w:tr w:rsidR="00FF29EF" w:rsidRPr="00FF29EF">
        <w:trPr>
          <w:gridAfter w:val="3"/>
          <w:wAfter w:w="1700" w:type="dxa"/>
          <w:trHeight w:val="52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b/>
                <w:bCs/>
                <w:i/>
                <w:iCs/>
                <w:sz w:val="20"/>
                <w:szCs w:val="20"/>
              </w:rPr>
            </w:pPr>
            <w:r w:rsidRPr="00FF29EF">
              <w:rPr>
                <w:b/>
                <w:bCs/>
                <w:i/>
                <w:iCs/>
                <w:sz w:val="20"/>
                <w:szCs w:val="20"/>
              </w:rPr>
              <w:t>Муниципальная программа «Поддержка молодежи и развитие физической культуры и спорта в МО Староладожское сельское поселение на 2020-2023 гг.»</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i/>
                <w:iCs/>
                <w:sz w:val="20"/>
                <w:szCs w:val="20"/>
              </w:rPr>
            </w:pPr>
            <w:r w:rsidRPr="00FF29EF">
              <w:rPr>
                <w:b/>
                <w:bCs/>
                <w:i/>
                <w:i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07 0 00 00000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3 350,00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3 213,00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95,91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b/>
                <w:bCs/>
                <w:i/>
                <w:iCs/>
                <w:sz w:val="20"/>
                <w:szCs w:val="20"/>
              </w:rPr>
            </w:pPr>
            <w:r w:rsidRPr="00FF29EF">
              <w:rPr>
                <w:b/>
                <w:bCs/>
                <w:i/>
                <w:iCs/>
                <w:sz w:val="20"/>
                <w:szCs w:val="20"/>
              </w:rPr>
              <w:t>137,00</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Подпрограмма "Мероприятия в области физической культуры и спорта, туризма"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07 1 00 00000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3 350,00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3 213,00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95,91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137,00</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i/>
                <w:iCs/>
                <w:sz w:val="20"/>
                <w:szCs w:val="20"/>
              </w:rPr>
            </w:pPr>
            <w:r w:rsidRPr="00FF29EF">
              <w:rPr>
                <w:i/>
                <w:iCs/>
                <w:sz w:val="20"/>
                <w:szCs w:val="20"/>
              </w:rPr>
              <w:t xml:space="preserve">Основное мероприятие "Формирование здорового образа жизни населения" </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07 1 01 00000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3 350,00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3 213,00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95,91</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i/>
                <w:iCs/>
                <w:sz w:val="20"/>
                <w:szCs w:val="20"/>
              </w:rPr>
            </w:pPr>
            <w:r w:rsidRPr="00FF29EF">
              <w:rPr>
                <w:i/>
                <w:iCs/>
                <w:sz w:val="20"/>
                <w:szCs w:val="20"/>
              </w:rPr>
              <w:t>137,00</w:t>
            </w:r>
          </w:p>
        </w:tc>
      </w:tr>
      <w:tr w:rsidR="00FF29EF" w:rsidRPr="00FF29EF">
        <w:trPr>
          <w:gridAfter w:val="3"/>
          <w:wAfter w:w="1700" w:type="dxa"/>
          <w:trHeight w:val="52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Предоставление муниципальным бюджетным учреждениям субсидий на выполнение муниципального задания</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b/>
                <w:bCs/>
                <w:sz w:val="20"/>
                <w:szCs w:val="20"/>
              </w:rPr>
            </w:pPr>
            <w:r w:rsidRPr="00FF29EF">
              <w:rPr>
                <w:b/>
                <w:bCs/>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07 1 01 00170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2 716,50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2 579,50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94,96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137,00</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Субсидии бюджетным учреждениям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07 1 01 00170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2 716,50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2 579,50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94,96</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137,00</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На поддержку мер по обеспечению сбалансированности бюджетов</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07 1 01 60300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633,50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633,50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15"/>
        </w:trPr>
        <w:tc>
          <w:tcPr>
            <w:tcW w:w="6675" w:type="dxa"/>
            <w:gridSpan w:val="5"/>
            <w:tcBorders>
              <w:top w:val="nil"/>
              <w:left w:val="single" w:sz="4" w:space="0" w:color="auto"/>
              <w:bottom w:val="single" w:sz="4" w:space="0" w:color="auto"/>
              <w:right w:val="single" w:sz="4" w:space="0" w:color="auto"/>
            </w:tcBorders>
            <w:shd w:val="clear" w:color="auto" w:fill="auto"/>
            <w:vAlign w:val="bottom"/>
          </w:tcPr>
          <w:p w:rsidR="00FF29EF" w:rsidRPr="00FF29EF" w:rsidRDefault="00FF29EF" w:rsidP="00FF29EF">
            <w:pPr>
              <w:rPr>
                <w:sz w:val="20"/>
                <w:szCs w:val="20"/>
              </w:rPr>
            </w:pPr>
            <w:r w:rsidRPr="00FF29EF">
              <w:rPr>
                <w:sz w:val="20"/>
                <w:szCs w:val="20"/>
              </w:rPr>
              <w:t>Субсидии бюджетным учреждениям</w:t>
            </w:r>
          </w:p>
        </w:tc>
        <w:tc>
          <w:tcPr>
            <w:tcW w:w="900" w:type="dxa"/>
            <w:gridSpan w:val="3"/>
            <w:tcBorders>
              <w:top w:val="nil"/>
              <w:left w:val="nil"/>
              <w:bottom w:val="single" w:sz="4" w:space="0" w:color="auto"/>
              <w:right w:val="single" w:sz="4" w:space="0" w:color="auto"/>
            </w:tcBorders>
            <w:shd w:val="clear" w:color="auto" w:fill="auto"/>
            <w:vAlign w:val="center"/>
          </w:tcPr>
          <w:p w:rsidR="00FF29EF" w:rsidRPr="00FF29EF" w:rsidRDefault="00FF29EF" w:rsidP="00FF29EF">
            <w:pPr>
              <w:jc w:val="center"/>
              <w:rPr>
                <w:sz w:val="20"/>
                <w:szCs w:val="20"/>
              </w:rPr>
            </w:pPr>
            <w:r w:rsidRPr="00FF29EF">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07 1 01 60300</w:t>
            </w:r>
          </w:p>
        </w:tc>
        <w:tc>
          <w:tcPr>
            <w:tcW w:w="72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610</w:t>
            </w:r>
          </w:p>
        </w:tc>
        <w:tc>
          <w:tcPr>
            <w:tcW w:w="126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633,50</w:t>
            </w:r>
          </w:p>
        </w:tc>
        <w:tc>
          <w:tcPr>
            <w:tcW w:w="1440" w:type="dxa"/>
            <w:gridSpan w:val="3"/>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633,50</w:t>
            </w:r>
          </w:p>
        </w:tc>
        <w:tc>
          <w:tcPr>
            <w:tcW w:w="900" w:type="dxa"/>
            <w:tcBorders>
              <w:top w:val="nil"/>
              <w:left w:val="nil"/>
              <w:bottom w:val="single" w:sz="4" w:space="0" w:color="auto"/>
              <w:right w:val="single" w:sz="4"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rsidR="00FF29EF" w:rsidRPr="00FF29EF" w:rsidRDefault="00FF29EF" w:rsidP="00FF29EF">
            <w:pPr>
              <w:jc w:val="center"/>
              <w:rPr>
                <w:sz w:val="20"/>
                <w:szCs w:val="20"/>
              </w:rPr>
            </w:pPr>
            <w:r w:rsidRPr="00FF29EF">
              <w:rPr>
                <w:sz w:val="20"/>
                <w:szCs w:val="20"/>
              </w:rPr>
              <w:t>0,00</w:t>
            </w:r>
          </w:p>
        </w:tc>
      </w:tr>
      <w:tr w:rsidR="00FF29EF" w:rsidRPr="00FF29EF">
        <w:trPr>
          <w:gridAfter w:val="3"/>
          <w:wAfter w:w="1700" w:type="dxa"/>
          <w:trHeight w:val="375"/>
        </w:trPr>
        <w:tc>
          <w:tcPr>
            <w:tcW w:w="10815" w:type="dxa"/>
            <w:gridSpan w:val="15"/>
            <w:tcBorders>
              <w:top w:val="single" w:sz="4" w:space="0" w:color="auto"/>
              <w:left w:val="single" w:sz="8" w:space="0" w:color="auto"/>
              <w:bottom w:val="single" w:sz="8" w:space="0" w:color="auto"/>
              <w:right w:val="single" w:sz="4" w:space="0" w:color="auto"/>
            </w:tcBorders>
            <w:shd w:val="clear" w:color="auto" w:fill="auto"/>
            <w:noWrap/>
            <w:vAlign w:val="bottom"/>
          </w:tcPr>
          <w:p w:rsidR="00FF29EF" w:rsidRPr="00856305" w:rsidRDefault="00FF29EF" w:rsidP="00FF29EF">
            <w:pPr>
              <w:jc w:val="center"/>
              <w:rPr>
                <w:b/>
                <w:bCs/>
              </w:rPr>
            </w:pPr>
            <w:r w:rsidRPr="00856305">
              <w:rPr>
                <w:b/>
                <w:bCs/>
              </w:rPr>
              <w:t>ИТОГО</w:t>
            </w:r>
          </w:p>
        </w:tc>
        <w:tc>
          <w:tcPr>
            <w:tcW w:w="1260" w:type="dxa"/>
            <w:gridSpan w:val="3"/>
            <w:tcBorders>
              <w:top w:val="nil"/>
              <w:left w:val="nil"/>
              <w:bottom w:val="single" w:sz="8" w:space="0" w:color="auto"/>
              <w:right w:val="single" w:sz="4" w:space="0" w:color="auto"/>
            </w:tcBorders>
            <w:shd w:val="clear" w:color="auto" w:fill="auto"/>
            <w:noWrap/>
            <w:vAlign w:val="bottom"/>
          </w:tcPr>
          <w:p w:rsidR="00FF29EF" w:rsidRPr="00856305" w:rsidRDefault="00FF29EF" w:rsidP="00FF29EF">
            <w:pPr>
              <w:jc w:val="center"/>
              <w:rPr>
                <w:b/>
                <w:bCs/>
              </w:rPr>
            </w:pPr>
            <w:r w:rsidRPr="00856305">
              <w:rPr>
                <w:b/>
                <w:bCs/>
              </w:rPr>
              <w:t>67 822,95</w:t>
            </w:r>
          </w:p>
        </w:tc>
        <w:tc>
          <w:tcPr>
            <w:tcW w:w="1440" w:type="dxa"/>
            <w:gridSpan w:val="3"/>
            <w:tcBorders>
              <w:top w:val="nil"/>
              <w:left w:val="nil"/>
              <w:bottom w:val="single" w:sz="8" w:space="0" w:color="auto"/>
              <w:right w:val="single" w:sz="4" w:space="0" w:color="auto"/>
            </w:tcBorders>
            <w:shd w:val="clear" w:color="auto" w:fill="auto"/>
            <w:noWrap/>
            <w:vAlign w:val="bottom"/>
          </w:tcPr>
          <w:p w:rsidR="00FF29EF" w:rsidRPr="00856305" w:rsidRDefault="00FF29EF" w:rsidP="00FF29EF">
            <w:pPr>
              <w:jc w:val="center"/>
              <w:rPr>
                <w:b/>
                <w:bCs/>
              </w:rPr>
            </w:pPr>
            <w:r w:rsidRPr="00856305">
              <w:rPr>
                <w:b/>
                <w:bCs/>
              </w:rPr>
              <w:t>63 558,09</w:t>
            </w:r>
          </w:p>
        </w:tc>
        <w:tc>
          <w:tcPr>
            <w:tcW w:w="900" w:type="dxa"/>
            <w:tcBorders>
              <w:top w:val="nil"/>
              <w:left w:val="nil"/>
              <w:bottom w:val="single" w:sz="8" w:space="0" w:color="auto"/>
              <w:right w:val="single" w:sz="4" w:space="0" w:color="auto"/>
            </w:tcBorders>
            <w:shd w:val="clear" w:color="auto" w:fill="auto"/>
            <w:noWrap/>
            <w:vAlign w:val="center"/>
          </w:tcPr>
          <w:p w:rsidR="00FF29EF" w:rsidRPr="00856305" w:rsidRDefault="00FF29EF" w:rsidP="00FF29EF">
            <w:pPr>
              <w:jc w:val="center"/>
              <w:rPr>
                <w:b/>
                <w:bCs/>
              </w:rPr>
            </w:pPr>
            <w:r w:rsidRPr="00856305">
              <w:rPr>
                <w:b/>
                <w:bCs/>
              </w:rPr>
              <w:t>93,71</w:t>
            </w:r>
          </w:p>
        </w:tc>
        <w:tc>
          <w:tcPr>
            <w:tcW w:w="1260" w:type="dxa"/>
            <w:gridSpan w:val="2"/>
            <w:tcBorders>
              <w:top w:val="nil"/>
              <w:left w:val="nil"/>
              <w:bottom w:val="single" w:sz="8" w:space="0" w:color="auto"/>
              <w:right w:val="single" w:sz="8" w:space="0" w:color="auto"/>
            </w:tcBorders>
            <w:shd w:val="clear" w:color="auto" w:fill="auto"/>
            <w:noWrap/>
            <w:vAlign w:val="center"/>
          </w:tcPr>
          <w:p w:rsidR="00FF29EF" w:rsidRPr="00856305" w:rsidRDefault="00FF29EF" w:rsidP="00FF29EF">
            <w:pPr>
              <w:jc w:val="center"/>
              <w:rPr>
                <w:b/>
                <w:bCs/>
              </w:rPr>
            </w:pPr>
            <w:r w:rsidRPr="00856305">
              <w:rPr>
                <w:b/>
                <w:bCs/>
              </w:rPr>
              <w:t>4 264,86</w:t>
            </w:r>
          </w:p>
        </w:tc>
      </w:tr>
    </w:tbl>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856305" w:rsidRDefault="00856305" w:rsidP="004405BE">
      <w:pPr>
        <w:rPr>
          <w:sz w:val="28"/>
          <w:szCs w:val="28"/>
        </w:rPr>
      </w:pPr>
    </w:p>
    <w:p w:rsidR="00856305" w:rsidRDefault="00856305" w:rsidP="004405BE">
      <w:pPr>
        <w:rPr>
          <w:sz w:val="28"/>
          <w:szCs w:val="28"/>
        </w:rPr>
      </w:pPr>
    </w:p>
    <w:p w:rsidR="00856305" w:rsidRDefault="00856305" w:rsidP="004405BE">
      <w:pPr>
        <w:rPr>
          <w:sz w:val="28"/>
          <w:szCs w:val="28"/>
        </w:rPr>
      </w:pPr>
    </w:p>
    <w:p w:rsidR="00EE0CBD" w:rsidRDefault="00EE0CBD" w:rsidP="004405BE">
      <w:pPr>
        <w:rPr>
          <w:sz w:val="28"/>
          <w:szCs w:val="28"/>
        </w:rPr>
      </w:pPr>
    </w:p>
    <w:p w:rsidR="00EE0CBD" w:rsidRDefault="00EE0CBD" w:rsidP="004405BE">
      <w:pPr>
        <w:rPr>
          <w:sz w:val="28"/>
          <w:szCs w:val="28"/>
        </w:rPr>
      </w:pPr>
    </w:p>
    <w:tbl>
      <w:tblPr>
        <w:tblW w:w="20355" w:type="dxa"/>
        <w:tblInd w:w="93" w:type="dxa"/>
        <w:tblLook w:val="0000" w:firstRow="0" w:lastRow="0" w:firstColumn="0" w:lastColumn="0" w:noHBand="0" w:noVBand="0"/>
      </w:tblPr>
      <w:tblGrid>
        <w:gridCol w:w="3062"/>
        <w:gridCol w:w="2017"/>
        <w:gridCol w:w="1841"/>
        <w:gridCol w:w="1555"/>
        <w:gridCol w:w="540"/>
        <w:gridCol w:w="2520"/>
        <w:gridCol w:w="1440"/>
        <w:gridCol w:w="720"/>
        <w:gridCol w:w="236"/>
        <w:gridCol w:w="1744"/>
        <w:gridCol w:w="4680"/>
      </w:tblGrid>
      <w:tr w:rsidR="00EE0CBD">
        <w:trPr>
          <w:gridAfter w:val="1"/>
          <w:wAfter w:w="4680" w:type="dxa"/>
          <w:trHeight w:val="255"/>
        </w:trPr>
        <w:tc>
          <w:tcPr>
            <w:tcW w:w="15675" w:type="dxa"/>
            <w:gridSpan w:val="10"/>
            <w:tcBorders>
              <w:top w:val="nil"/>
              <w:left w:val="nil"/>
              <w:bottom w:val="nil"/>
              <w:right w:val="nil"/>
            </w:tcBorders>
            <w:shd w:val="clear" w:color="auto" w:fill="auto"/>
            <w:noWrap/>
            <w:vAlign w:val="bottom"/>
          </w:tcPr>
          <w:p w:rsidR="00EE0CBD" w:rsidRPr="00EE0CBD" w:rsidRDefault="00EE0CBD">
            <w:pPr>
              <w:jc w:val="right"/>
              <w:rPr>
                <w:sz w:val="20"/>
                <w:szCs w:val="20"/>
              </w:rPr>
            </w:pPr>
            <w:r w:rsidRPr="00EE0CBD">
              <w:rPr>
                <w:sz w:val="20"/>
                <w:szCs w:val="20"/>
              </w:rPr>
              <w:t>УТВЕРЖДЕНО</w:t>
            </w:r>
          </w:p>
        </w:tc>
      </w:tr>
      <w:tr w:rsidR="00EE0CBD">
        <w:trPr>
          <w:gridAfter w:val="1"/>
          <w:wAfter w:w="4680" w:type="dxa"/>
          <w:trHeight w:val="255"/>
        </w:trPr>
        <w:tc>
          <w:tcPr>
            <w:tcW w:w="15675" w:type="dxa"/>
            <w:gridSpan w:val="10"/>
            <w:tcBorders>
              <w:top w:val="nil"/>
              <w:left w:val="nil"/>
              <w:bottom w:val="nil"/>
              <w:right w:val="nil"/>
            </w:tcBorders>
            <w:shd w:val="clear" w:color="auto" w:fill="auto"/>
            <w:noWrap/>
            <w:vAlign w:val="bottom"/>
          </w:tcPr>
          <w:p w:rsidR="00EE0CBD" w:rsidRPr="00EE0CBD" w:rsidRDefault="00EE0CBD">
            <w:pPr>
              <w:jc w:val="right"/>
              <w:rPr>
                <w:sz w:val="20"/>
                <w:szCs w:val="20"/>
              </w:rPr>
            </w:pPr>
            <w:r w:rsidRPr="00EE0CBD">
              <w:rPr>
                <w:sz w:val="20"/>
                <w:szCs w:val="20"/>
              </w:rPr>
              <w:t>решением Совета депутатов МО Староладожское</w:t>
            </w:r>
          </w:p>
        </w:tc>
      </w:tr>
      <w:tr w:rsidR="00EE0CBD">
        <w:trPr>
          <w:gridAfter w:val="1"/>
          <w:wAfter w:w="4680" w:type="dxa"/>
          <w:trHeight w:val="255"/>
        </w:trPr>
        <w:tc>
          <w:tcPr>
            <w:tcW w:w="15675" w:type="dxa"/>
            <w:gridSpan w:val="10"/>
            <w:tcBorders>
              <w:top w:val="nil"/>
              <w:left w:val="nil"/>
              <w:bottom w:val="nil"/>
              <w:right w:val="nil"/>
            </w:tcBorders>
            <w:shd w:val="clear" w:color="auto" w:fill="auto"/>
            <w:noWrap/>
            <w:vAlign w:val="bottom"/>
          </w:tcPr>
          <w:p w:rsidR="00EE0CBD" w:rsidRPr="00EE0CBD" w:rsidRDefault="00EE0CBD">
            <w:pPr>
              <w:jc w:val="right"/>
              <w:rPr>
                <w:sz w:val="20"/>
                <w:szCs w:val="20"/>
              </w:rPr>
            </w:pPr>
            <w:r w:rsidRPr="00EE0CBD">
              <w:rPr>
                <w:sz w:val="20"/>
                <w:szCs w:val="20"/>
              </w:rPr>
              <w:t>сельское поселение Волховского муниципального</w:t>
            </w:r>
          </w:p>
        </w:tc>
      </w:tr>
      <w:tr w:rsidR="00EE0CBD">
        <w:trPr>
          <w:gridAfter w:val="1"/>
          <w:wAfter w:w="4680" w:type="dxa"/>
          <w:trHeight w:val="255"/>
        </w:trPr>
        <w:tc>
          <w:tcPr>
            <w:tcW w:w="15675" w:type="dxa"/>
            <w:gridSpan w:val="10"/>
            <w:tcBorders>
              <w:top w:val="nil"/>
              <w:left w:val="nil"/>
              <w:bottom w:val="nil"/>
              <w:right w:val="nil"/>
            </w:tcBorders>
            <w:shd w:val="clear" w:color="auto" w:fill="auto"/>
            <w:noWrap/>
            <w:vAlign w:val="bottom"/>
          </w:tcPr>
          <w:p w:rsidR="00EE0CBD" w:rsidRPr="00EE0CBD" w:rsidRDefault="00EE0CBD">
            <w:pPr>
              <w:jc w:val="right"/>
              <w:rPr>
                <w:sz w:val="20"/>
                <w:szCs w:val="20"/>
              </w:rPr>
            </w:pPr>
            <w:r w:rsidRPr="00EE0CBD">
              <w:rPr>
                <w:sz w:val="20"/>
                <w:szCs w:val="20"/>
              </w:rPr>
              <w:t>района Ленинградской области</w:t>
            </w:r>
          </w:p>
        </w:tc>
      </w:tr>
      <w:tr w:rsidR="00EE0CBD">
        <w:trPr>
          <w:gridAfter w:val="1"/>
          <w:wAfter w:w="4680" w:type="dxa"/>
          <w:trHeight w:val="255"/>
        </w:trPr>
        <w:tc>
          <w:tcPr>
            <w:tcW w:w="15675" w:type="dxa"/>
            <w:gridSpan w:val="10"/>
            <w:tcBorders>
              <w:top w:val="nil"/>
              <w:left w:val="nil"/>
              <w:bottom w:val="nil"/>
              <w:right w:val="nil"/>
            </w:tcBorders>
            <w:shd w:val="clear" w:color="auto" w:fill="auto"/>
            <w:noWrap/>
            <w:vAlign w:val="bottom"/>
          </w:tcPr>
          <w:p w:rsidR="00EE0CBD" w:rsidRPr="00EE0CBD" w:rsidRDefault="00EE0CBD">
            <w:pPr>
              <w:jc w:val="right"/>
              <w:rPr>
                <w:sz w:val="20"/>
                <w:szCs w:val="20"/>
              </w:rPr>
            </w:pPr>
            <w:r w:rsidRPr="00EE0CBD">
              <w:rPr>
                <w:sz w:val="20"/>
                <w:szCs w:val="20"/>
              </w:rPr>
              <w:t>от ______________ № ____</w:t>
            </w:r>
          </w:p>
        </w:tc>
      </w:tr>
      <w:tr w:rsidR="00EE0CBD">
        <w:trPr>
          <w:gridAfter w:val="1"/>
          <w:wAfter w:w="4680" w:type="dxa"/>
          <w:trHeight w:val="255"/>
        </w:trPr>
        <w:tc>
          <w:tcPr>
            <w:tcW w:w="3062"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12613" w:type="dxa"/>
            <w:gridSpan w:val="9"/>
            <w:tcBorders>
              <w:top w:val="nil"/>
              <w:left w:val="nil"/>
              <w:bottom w:val="nil"/>
              <w:right w:val="nil"/>
            </w:tcBorders>
            <w:shd w:val="clear" w:color="auto" w:fill="auto"/>
            <w:noWrap/>
            <w:vAlign w:val="bottom"/>
          </w:tcPr>
          <w:p w:rsidR="00EE0CBD" w:rsidRPr="00EE0CBD" w:rsidRDefault="00EE0CBD">
            <w:pPr>
              <w:jc w:val="right"/>
              <w:rPr>
                <w:sz w:val="20"/>
                <w:szCs w:val="20"/>
              </w:rPr>
            </w:pPr>
            <w:r w:rsidRPr="00EE0CBD">
              <w:rPr>
                <w:sz w:val="20"/>
                <w:szCs w:val="20"/>
              </w:rPr>
              <w:t>Приложение № 3</w:t>
            </w:r>
          </w:p>
        </w:tc>
      </w:tr>
      <w:tr w:rsidR="00EE0CBD">
        <w:trPr>
          <w:gridAfter w:val="1"/>
          <w:wAfter w:w="4680" w:type="dxa"/>
          <w:trHeight w:val="255"/>
        </w:trPr>
        <w:tc>
          <w:tcPr>
            <w:tcW w:w="3062"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2017" w:type="dxa"/>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1841" w:type="dxa"/>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1555" w:type="dxa"/>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4500" w:type="dxa"/>
            <w:gridSpan w:val="3"/>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2700" w:type="dxa"/>
            <w:gridSpan w:val="3"/>
            <w:tcBorders>
              <w:top w:val="nil"/>
              <w:left w:val="nil"/>
              <w:bottom w:val="nil"/>
              <w:right w:val="nil"/>
            </w:tcBorders>
            <w:shd w:val="clear" w:color="auto" w:fill="auto"/>
            <w:noWrap/>
            <w:vAlign w:val="bottom"/>
          </w:tcPr>
          <w:p w:rsidR="00EE0CBD" w:rsidRPr="00EE0CBD" w:rsidRDefault="00EE0CBD">
            <w:pPr>
              <w:jc w:val="right"/>
              <w:rPr>
                <w:sz w:val="20"/>
                <w:szCs w:val="20"/>
              </w:rPr>
            </w:pPr>
          </w:p>
        </w:tc>
      </w:tr>
      <w:tr w:rsidR="00EE0CBD">
        <w:trPr>
          <w:gridAfter w:val="1"/>
          <w:wAfter w:w="4680" w:type="dxa"/>
          <w:trHeight w:val="255"/>
        </w:trPr>
        <w:tc>
          <w:tcPr>
            <w:tcW w:w="3062"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2017" w:type="dxa"/>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1841" w:type="dxa"/>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1555" w:type="dxa"/>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4500" w:type="dxa"/>
            <w:gridSpan w:val="3"/>
            <w:tcBorders>
              <w:top w:val="nil"/>
              <w:left w:val="nil"/>
              <w:bottom w:val="nil"/>
              <w:right w:val="nil"/>
            </w:tcBorders>
            <w:shd w:val="clear" w:color="auto" w:fill="auto"/>
            <w:noWrap/>
            <w:vAlign w:val="bottom"/>
          </w:tcPr>
          <w:p w:rsidR="00EE0CBD" w:rsidRPr="00EE0CBD" w:rsidRDefault="00EE0CBD">
            <w:pPr>
              <w:jc w:val="right"/>
              <w:rPr>
                <w:sz w:val="20"/>
                <w:szCs w:val="20"/>
              </w:rPr>
            </w:pPr>
          </w:p>
        </w:tc>
        <w:tc>
          <w:tcPr>
            <w:tcW w:w="2700" w:type="dxa"/>
            <w:gridSpan w:val="3"/>
            <w:tcBorders>
              <w:top w:val="nil"/>
              <w:left w:val="nil"/>
              <w:bottom w:val="nil"/>
              <w:right w:val="nil"/>
            </w:tcBorders>
            <w:shd w:val="clear" w:color="auto" w:fill="auto"/>
            <w:noWrap/>
            <w:vAlign w:val="bottom"/>
          </w:tcPr>
          <w:p w:rsidR="00EE0CBD" w:rsidRPr="00EE0CBD" w:rsidRDefault="00EE0CBD">
            <w:pPr>
              <w:jc w:val="right"/>
              <w:rPr>
                <w:sz w:val="20"/>
                <w:szCs w:val="20"/>
              </w:rPr>
            </w:pPr>
          </w:p>
        </w:tc>
      </w:tr>
      <w:tr w:rsidR="00EE0CBD">
        <w:trPr>
          <w:gridAfter w:val="1"/>
          <w:wAfter w:w="4680" w:type="dxa"/>
          <w:trHeight w:val="255"/>
        </w:trPr>
        <w:tc>
          <w:tcPr>
            <w:tcW w:w="3062"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2017"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1841"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1555"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4500" w:type="dxa"/>
            <w:gridSpan w:val="3"/>
            <w:tcBorders>
              <w:top w:val="nil"/>
              <w:left w:val="nil"/>
              <w:bottom w:val="nil"/>
              <w:right w:val="nil"/>
            </w:tcBorders>
            <w:shd w:val="clear" w:color="auto" w:fill="auto"/>
            <w:noWrap/>
            <w:vAlign w:val="bottom"/>
          </w:tcPr>
          <w:p w:rsidR="00EE0CBD" w:rsidRPr="00EE0CBD" w:rsidRDefault="00EE0CBD">
            <w:pPr>
              <w:rPr>
                <w:sz w:val="20"/>
                <w:szCs w:val="20"/>
              </w:rPr>
            </w:pPr>
          </w:p>
        </w:tc>
        <w:tc>
          <w:tcPr>
            <w:tcW w:w="2700" w:type="dxa"/>
            <w:gridSpan w:val="3"/>
            <w:tcBorders>
              <w:top w:val="nil"/>
              <w:left w:val="nil"/>
              <w:bottom w:val="nil"/>
              <w:right w:val="nil"/>
            </w:tcBorders>
            <w:shd w:val="clear" w:color="auto" w:fill="auto"/>
            <w:noWrap/>
            <w:vAlign w:val="bottom"/>
          </w:tcPr>
          <w:p w:rsidR="00EE0CBD" w:rsidRPr="00EE0CBD" w:rsidRDefault="00EE0CBD">
            <w:pPr>
              <w:rPr>
                <w:sz w:val="20"/>
                <w:szCs w:val="20"/>
              </w:rPr>
            </w:pPr>
          </w:p>
        </w:tc>
      </w:tr>
      <w:tr w:rsidR="00EE0CBD">
        <w:trPr>
          <w:gridAfter w:val="1"/>
          <w:wAfter w:w="4680" w:type="dxa"/>
          <w:trHeight w:val="255"/>
        </w:trPr>
        <w:tc>
          <w:tcPr>
            <w:tcW w:w="3062"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2017"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1841"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1555"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4500" w:type="dxa"/>
            <w:gridSpan w:val="3"/>
            <w:tcBorders>
              <w:top w:val="nil"/>
              <w:left w:val="nil"/>
              <w:bottom w:val="nil"/>
              <w:right w:val="nil"/>
            </w:tcBorders>
            <w:shd w:val="clear" w:color="auto" w:fill="auto"/>
            <w:noWrap/>
            <w:vAlign w:val="bottom"/>
          </w:tcPr>
          <w:p w:rsidR="00EE0CBD" w:rsidRPr="00EE0CBD" w:rsidRDefault="00EE0CBD">
            <w:pPr>
              <w:rPr>
                <w:sz w:val="20"/>
                <w:szCs w:val="20"/>
              </w:rPr>
            </w:pPr>
          </w:p>
        </w:tc>
        <w:tc>
          <w:tcPr>
            <w:tcW w:w="2700" w:type="dxa"/>
            <w:gridSpan w:val="3"/>
            <w:tcBorders>
              <w:top w:val="nil"/>
              <w:left w:val="nil"/>
              <w:bottom w:val="nil"/>
              <w:right w:val="nil"/>
            </w:tcBorders>
            <w:shd w:val="clear" w:color="auto" w:fill="auto"/>
            <w:noWrap/>
            <w:vAlign w:val="bottom"/>
          </w:tcPr>
          <w:p w:rsidR="00EE0CBD" w:rsidRPr="00EE0CBD" w:rsidRDefault="00EE0CBD">
            <w:pPr>
              <w:rPr>
                <w:sz w:val="20"/>
                <w:szCs w:val="20"/>
              </w:rPr>
            </w:pPr>
          </w:p>
        </w:tc>
      </w:tr>
      <w:tr w:rsidR="00EE0CBD">
        <w:trPr>
          <w:gridAfter w:val="1"/>
          <w:wAfter w:w="4680" w:type="dxa"/>
          <w:trHeight w:val="255"/>
        </w:trPr>
        <w:tc>
          <w:tcPr>
            <w:tcW w:w="3062"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2017"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1841"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1555"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4500" w:type="dxa"/>
            <w:gridSpan w:val="3"/>
            <w:tcBorders>
              <w:top w:val="nil"/>
              <w:left w:val="nil"/>
              <w:bottom w:val="nil"/>
              <w:right w:val="nil"/>
            </w:tcBorders>
            <w:shd w:val="clear" w:color="auto" w:fill="auto"/>
            <w:noWrap/>
            <w:vAlign w:val="bottom"/>
          </w:tcPr>
          <w:p w:rsidR="00EE0CBD" w:rsidRPr="00EE0CBD" w:rsidRDefault="00EE0CBD">
            <w:pPr>
              <w:rPr>
                <w:sz w:val="20"/>
                <w:szCs w:val="20"/>
              </w:rPr>
            </w:pPr>
          </w:p>
        </w:tc>
        <w:tc>
          <w:tcPr>
            <w:tcW w:w="2700" w:type="dxa"/>
            <w:gridSpan w:val="3"/>
            <w:tcBorders>
              <w:top w:val="nil"/>
              <w:left w:val="nil"/>
              <w:bottom w:val="nil"/>
              <w:right w:val="nil"/>
            </w:tcBorders>
            <w:shd w:val="clear" w:color="auto" w:fill="auto"/>
            <w:noWrap/>
            <w:vAlign w:val="bottom"/>
          </w:tcPr>
          <w:p w:rsidR="00EE0CBD" w:rsidRPr="00EE0CBD" w:rsidRDefault="00EE0CBD">
            <w:pPr>
              <w:rPr>
                <w:sz w:val="20"/>
                <w:szCs w:val="20"/>
              </w:rPr>
            </w:pPr>
          </w:p>
        </w:tc>
      </w:tr>
      <w:tr w:rsidR="00EE0CBD">
        <w:trPr>
          <w:gridAfter w:val="1"/>
          <w:wAfter w:w="4680" w:type="dxa"/>
          <w:trHeight w:val="315"/>
        </w:trPr>
        <w:tc>
          <w:tcPr>
            <w:tcW w:w="15675" w:type="dxa"/>
            <w:gridSpan w:val="10"/>
            <w:tcBorders>
              <w:top w:val="nil"/>
              <w:left w:val="nil"/>
              <w:bottom w:val="nil"/>
              <w:right w:val="nil"/>
            </w:tcBorders>
            <w:shd w:val="clear" w:color="auto" w:fill="auto"/>
            <w:noWrap/>
            <w:vAlign w:val="bottom"/>
          </w:tcPr>
          <w:p w:rsidR="00EE0CBD" w:rsidRPr="00EE0CBD" w:rsidRDefault="00EE0CBD">
            <w:pPr>
              <w:jc w:val="center"/>
              <w:rPr>
                <w:b/>
                <w:bCs/>
              </w:rPr>
            </w:pPr>
            <w:r w:rsidRPr="00EE0CBD">
              <w:rPr>
                <w:b/>
                <w:bCs/>
              </w:rPr>
              <w:t>Источники финансирования дефицита бюджета</w:t>
            </w:r>
          </w:p>
        </w:tc>
      </w:tr>
      <w:tr w:rsidR="00EE0CBD">
        <w:trPr>
          <w:gridAfter w:val="1"/>
          <w:wAfter w:w="4680" w:type="dxa"/>
          <w:trHeight w:val="315"/>
        </w:trPr>
        <w:tc>
          <w:tcPr>
            <w:tcW w:w="15675" w:type="dxa"/>
            <w:gridSpan w:val="10"/>
            <w:tcBorders>
              <w:top w:val="nil"/>
              <w:left w:val="nil"/>
              <w:bottom w:val="nil"/>
              <w:right w:val="nil"/>
            </w:tcBorders>
            <w:shd w:val="clear" w:color="auto" w:fill="auto"/>
            <w:noWrap/>
            <w:vAlign w:val="bottom"/>
          </w:tcPr>
          <w:p w:rsidR="00EE0CBD" w:rsidRPr="00EE0CBD" w:rsidRDefault="00EE0CBD">
            <w:pPr>
              <w:jc w:val="center"/>
              <w:rPr>
                <w:b/>
                <w:bCs/>
              </w:rPr>
            </w:pPr>
            <w:r w:rsidRPr="00EE0CBD">
              <w:rPr>
                <w:b/>
                <w:bCs/>
              </w:rPr>
              <w:t>муниципального образования Староладожское сельское поселение</w:t>
            </w:r>
          </w:p>
        </w:tc>
      </w:tr>
      <w:tr w:rsidR="00EE0CBD">
        <w:trPr>
          <w:gridAfter w:val="1"/>
          <w:wAfter w:w="4680" w:type="dxa"/>
          <w:trHeight w:val="315"/>
        </w:trPr>
        <w:tc>
          <w:tcPr>
            <w:tcW w:w="15675" w:type="dxa"/>
            <w:gridSpan w:val="10"/>
            <w:tcBorders>
              <w:top w:val="nil"/>
              <w:left w:val="nil"/>
              <w:bottom w:val="nil"/>
              <w:right w:val="nil"/>
            </w:tcBorders>
            <w:shd w:val="clear" w:color="auto" w:fill="auto"/>
            <w:noWrap/>
            <w:vAlign w:val="bottom"/>
          </w:tcPr>
          <w:p w:rsidR="00EE0CBD" w:rsidRPr="00EE0CBD" w:rsidRDefault="00EE0CBD">
            <w:pPr>
              <w:jc w:val="center"/>
              <w:rPr>
                <w:b/>
                <w:bCs/>
              </w:rPr>
            </w:pPr>
            <w:r w:rsidRPr="00EE0CBD">
              <w:rPr>
                <w:b/>
                <w:bCs/>
              </w:rPr>
              <w:t xml:space="preserve"> по кодам классификации источников финансирования дефицита бюджетов за 202</w:t>
            </w:r>
            <w:r w:rsidR="00856305">
              <w:rPr>
                <w:b/>
                <w:bCs/>
              </w:rPr>
              <w:t>1</w:t>
            </w:r>
            <w:r w:rsidRPr="00EE0CBD">
              <w:rPr>
                <w:b/>
                <w:bCs/>
              </w:rPr>
              <w:t xml:space="preserve"> год</w:t>
            </w:r>
          </w:p>
        </w:tc>
      </w:tr>
      <w:tr w:rsidR="00EE0CBD">
        <w:trPr>
          <w:trHeight w:val="270"/>
        </w:trPr>
        <w:tc>
          <w:tcPr>
            <w:tcW w:w="3062"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5953" w:type="dxa"/>
            <w:gridSpan w:val="4"/>
            <w:tcBorders>
              <w:top w:val="nil"/>
              <w:left w:val="nil"/>
              <w:bottom w:val="nil"/>
              <w:right w:val="nil"/>
            </w:tcBorders>
            <w:shd w:val="clear" w:color="auto" w:fill="auto"/>
            <w:noWrap/>
            <w:vAlign w:val="bottom"/>
          </w:tcPr>
          <w:p w:rsidR="00EE0CBD" w:rsidRPr="00EE0CBD" w:rsidRDefault="00EE0CBD">
            <w:pPr>
              <w:rPr>
                <w:sz w:val="20"/>
                <w:szCs w:val="20"/>
              </w:rPr>
            </w:pPr>
          </w:p>
        </w:tc>
        <w:tc>
          <w:tcPr>
            <w:tcW w:w="2520"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2160" w:type="dxa"/>
            <w:gridSpan w:val="2"/>
            <w:tcBorders>
              <w:top w:val="nil"/>
              <w:left w:val="nil"/>
              <w:bottom w:val="nil"/>
              <w:right w:val="nil"/>
            </w:tcBorders>
            <w:shd w:val="clear" w:color="auto" w:fill="auto"/>
            <w:noWrap/>
            <w:vAlign w:val="bottom"/>
          </w:tcPr>
          <w:p w:rsidR="00EE0CBD" w:rsidRPr="00EE0CBD" w:rsidRDefault="00EE0CBD">
            <w:pPr>
              <w:rPr>
                <w:sz w:val="20"/>
                <w:szCs w:val="20"/>
              </w:rPr>
            </w:pPr>
          </w:p>
        </w:tc>
        <w:tc>
          <w:tcPr>
            <w:tcW w:w="236" w:type="dxa"/>
            <w:tcBorders>
              <w:top w:val="nil"/>
              <w:left w:val="nil"/>
              <w:bottom w:val="nil"/>
              <w:right w:val="nil"/>
            </w:tcBorders>
            <w:shd w:val="clear" w:color="auto" w:fill="auto"/>
            <w:noWrap/>
            <w:vAlign w:val="bottom"/>
          </w:tcPr>
          <w:p w:rsidR="00EE0CBD" w:rsidRPr="00EE0CBD" w:rsidRDefault="00EE0CBD">
            <w:pPr>
              <w:rPr>
                <w:sz w:val="20"/>
                <w:szCs w:val="20"/>
              </w:rPr>
            </w:pPr>
          </w:p>
        </w:tc>
        <w:tc>
          <w:tcPr>
            <w:tcW w:w="6424" w:type="dxa"/>
            <w:gridSpan w:val="2"/>
            <w:tcBorders>
              <w:top w:val="nil"/>
              <w:left w:val="nil"/>
              <w:bottom w:val="nil"/>
              <w:right w:val="nil"/>
            </w:tcBorders>
            <w:shd w:val="clear" w:color="auto" w:fill="auto"/>
            <w:noWrap/>
            <w:vAlign w:val="bottom"/>
          </w:tcPr>
          <w:p w:rsidR="00EE0CBD" w:rsidRPr="00EE0CBD" w:rsidRDefault="00EE0CBD">
            <w:pPr>
              <w:rPr>
                <w:sz w:val="20"/>
                <w:szCs w:val="20"/>
              </w:rPr>
            </w:pPr>
          </w:p>
        </w:tc>
      </w:tr>
      <w:tr w:rsidR="00EE0CBD">
        <w:trPr>
          <w:gridAfter w:val="1"/>
          <w:wAfter w:w="4680" w:type="dxa"/>
          <w:trHeight w:val="390"/>
        </w:trPr>
        <w:tc>
          <w:tcPr>
            <w:tcW w:w="306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0CBD" w:rsidRPr="00EE0CBD" w:rsidRDefault="00EE0CBD">
            <w:pPr>
              <w:jc w:val="center"/>
              <w:rPr>
                <w:sz w:val="20"/>
                <w:szCs w:val="20"/>
              </w:rPr>
            </w:pPr>
            <w:r w:rsidRPr="00EE0CBD">
              <w:rPr>
                <w:sz w:val="20"/>
                <w:szCs w:val="20"/>
              </w:rPr>
              <w:t>код бюджетной классификации</w:t>
            </w:r>
          </w:p>
        </w:tc>
        <w:tc>
          <w:tcPr>
            <w:tcW w:w="5953"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E0CBD" w:rsidRPr="00EE0CBD" w:rsidRDefault="00EE0CBD">
            <w:pPr>
              <w:jc w:val="center"/>
              <w:rPr>
                <w:sz w:val="20"/>
                <w:szCs w:val="20"/>
              </w:rPr>
            </w:pPr>
            <w:r w:rsidRPr="00EE0CBD">
              <w:rPr>
                <w:sz w:val="20"/>
                <w:szCs w:val="20"/>
              </w:rPr>
              <w:t>НАИМЕНОВАНИЕ</w:t>
            </w:r>
          </w:p>
        </w:tc>
        <w:tc>
          <w:tcPr>
            <w:tcW w:w="2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0CBD" w:rsidRPr="00EE0CBD" w:rsidRDefault="00EE0CBD">
            <w:pPr>
              <w:jc w:val="center"/>
              <w:rPr>
                <w:sz w:val="20"/>
                <w:szCs w:val="20"/>
              </w:rPr>
            </w:pPr>
            <w:r w:rsidRPr="00EE0CBD">
              <w:rPr>
                <w:sz w:val="20"/>
                <w:szCs w:val="20"/>
              </w:rPr>
              <w:t>Утвержденные бюджетные назначения (тыс. руб.)</w:t>
            </w:r>
          </w:p>
        </w:tc>
        <w:tc>
          <w:tcPr>
            <w:tcW w:w="21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0CBD" w:rsidRPr="00EE0CBD" w:rsidRDefault="00EE0CBD">
            <w:pPr>
              <w:jc w:val="center"/>
              <w:rPr>
                <w:sz w:val="20"/>
                <w:szCs w:val="20"/>
              </w:rPr>
            </w:pPr>
            <w:r w:rsidRPr="00EE0CBD">
              <w:rPr>
                <w:sz w:val="20"/>
                <w:szCs w:val="20"/>
              </w:rPr>
              <w:t>Фактически исполнено (тыс. руб.)</w:t>
            </w:r>
          </w:p>
        </w:tc>
        <w:tc>
          <w:tcPr>
            <w:tcW w:w="19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E0CBD" w:rsidRPr="00EE0CBD" w:rsidRDefault="00EE0CBD">
            <w:pPr>
              <w:jc w:val="center"/>
              <w:rPr>
                <w:sz w:val="20"/>
                <w:szCs w:val="20"/>
              </w:rPr>
            </w:pPr>
            <w:r w:rsidRPr="00EE0CBD">
              <w:rPr>
                <w:sz w:val="20"/>
                <w:szCs w:val="20"/>
              </w:rPr>
              <w:t>Неисполненные назначения</w:t>
            </w:r>
          </w:p>
        </w:tc>
      </w:tr>
      <w:tr w:rsidR="00EE0CBD">
        <w:trPr>
          <w:gridAfter w:val="1"/>
          <w:wAfter w:w="4680" w:type="dxa"/>
          <w:trHeight w:val="615"/>
        </w:trPr>
        <w:tc>
          <w:tcPr>
            <w:tcW w:w="3062" w:type="dxa"/>
            <w:vMerge/>
            <w:tcBorders>
              <w:top w:val="single" w:sz="8" w:space="0" w:color="auto"/>
              <w:left w:val="single" w:sz="8" w:space="0" w:color="auto"/>
              <w:bottom w:val="single" w:sz="8" w:space="0" w:color="000000"/>
              <w:right w:val="single" w:sz="8" w:space="0" w:color="auto"/>
            </w:tcBorders>
            <w:vAlign w:val="center"/>
          </w:tcPr>
          <w:p w:rsidR="00EE0CBD" w:rsidRPr="00EE0CBD" w:rsidRDefault="00EE0CBD">
            <w:pPr>
              <w:rPr>
                <w:sz w:val="20"/>
                <w:szCs w:val="20"/>
              </w:rPr>
            </w:pPr>
          </w:p>
        </w:tc>
        <w:tc>
          <w:tcPr>
            <w:tcW w:w="5953" w:type="dxa"/>
            <w:gridSpan w:val="4"/>
            <w:vMerge/>
            <w:tcBorders>
              <w:top w:val="single" w:sz="8" w:space="0" w:color="auto"/>
              <w:left w:val="single" w:sz="8" w:space="0" w:color="auto"/>
              <w:bottom w:val="single" w:sz="8" w:space="0" w:color="000000"/>
              <w:right w:val="single" w:sz="8" w:space="0" w:color="auto"/>
            </w:tcBorders>
            <w:vAlign w:val="center"/>
          </w:tcPr>
          <w:p w:rsidR="00EE0CBD" w:rsidRPr="00EE0CBD" w:rsidRDefault="00EE0CBD">
            <w:pPr>
              <w:rPr>
                <w:sz w:val="20"/>
                <w:szCs w:val="20"/>
              </w:rPr>
            </w:pPr>
          </w:p>
        </w:tc>
        <w:tc>
          <w:tcPr>
            <w:tcW w:w="2520" w:type="dxa"/>
            <w:vMerge/>
            <w:tcBorders>
              <w:top w:val="single" w:sz="8" w:space="0" w:color="auto"/>
              <w:left w:val="single" w:sz="8" w:space="0" w:color="auto"/>
              <w:bottom w:val="single" w:sz="8" w:space="0" w:color="000000"/>
              <w:right w:val="single" w:sz="8" w:space="0" w:color="auto"/>
            </w:tcBorders>
            <w:vAlign w:val="center"/>
          </w:tcPr>
          <w:p w:rsidR="00EE0CBD" w:rsidRPr="00EE0CBD" w:rsidRDefault="00EE0CBD">
            <w:pPr>
              <w:rPr>
                <w:sz w:val="20"/>
                <w:szCs w:val="20"/>
              </w:rPr>
            </w:pPr>
          </w:p>
        </w:tc>
        <w:tc>
          <w:tcPr>
            <w:tcW w:w="2160" w:type="dxa"/>
            <w:gridSpan w:val="2"/>
            <w:vMerge/>
            <w:tcBorders>
              <w:top w:val="single" w:sz="8" w:space="0" w:color="auto"/>
              <w:left w:val="single" w:sz="8" w:space="0" w:color="auto"/>
              <w:bottom w:val="single" w:sz="8" w:space="0" w:color="000000"/>
              <w:right w:val="single" w:sz="8" w:space="0" w:color="auto"/>
            </w:tcBorders>
            <w:vAlign w:val="center"/>
          </w:tcPr>
          <w:p w:rsidR="00EE0CBD" w:rsidRPr="00EE0CBD" w:rsidRDefault="00EE0CBD">
            <w:pPr>
              <w:rPr>
                <w:sz w:val="20"/>
                <w:szCs w:val="20"/>
              </w:rPr>
            </w:pPr>
          </w:p>
        </w:tc>
        <w:tc>
          <w:tcPr>
            <w:tcW w:w="1980" w:type="dxa"/>
            <w:gridSpan w:val="2"/>
            <w:vMerge/>
            <w:tcBorders>
              <w:top w:val="single" w:sz="8" w:space="0" w:color="auto"/>
              <w:left w:val="single" w:sz="8" w:space="0" w:color="auto"/>
              <w:bottom w:val="single" w:sz="8" w:space="0" w:color="000000"/>
              <w:right w:val="single" w:sz="8" w:space="0" w:color="000000"/>
            </w:tcBorders>
            <w:vAlign w:val="center"/>
          </w:tcPr>
          <w:p w:rsidR="00EE0CBD" w:rsidRPr="00EE0CBD" w:rsidRDefault="00EE0CBD">
            <w:pPr>
              <w:rPr>
                <w:sz w:val="20"/>
                <w:szCs w:val="20"/>
              </w:rPr>
            </w:pPr>
          </w:p>
        </w:tc>
      </w:tr>
      <w:tr w:rsidR="00EE0CBD">
        <w:trPr>
          <w:gridAfter w:val="1"/>
          <w:wAfter w:w="4680" w:type="dxa"/>
          <w:trHeight w:val="315"/>
        </w:trPr>
        <w:tc>
          <w:tcPr>
            <w:tcW w:w="3062" w:type="dxa"/>
            <w:tcBorders>
              <w:top w:val="nil"/>
              <w:left w:val="single" w:sz="8" w:space="0" w:color="auto"/>
              <w:bottom w:val="single" w:sz="4" w:space="0" w:color="auto"/>
              <w:right w:val="single" w:sz="8" w:space="0" w:color="auto"/>
            </w:tcBorders>
            <w:shd w:val="clear" w:color="auto" w:fill="auto"/>
            <w:noWrap/>
            <w:vAlign w:val="bottom"/>
          </w:tcPr>
          <w:p w:rsidR="00EE0CBD" w:rsidRPr="00EE0CBD" w:rsidRDefault="00EE0CBD">
            <w:pPr>
              <w:rPr>
                <w:b/>
                <w:bCs/>
                <w:sz w:val="20"/>
                <w:szCs w:val="20"/>
              </w:rPr>
            </w:pPr>
            <w:r w:rsidRPr="00EE0CBD">
              <w:rPr>
                <w:b/>
                <w:bCs/>
                <w:sz w:val="20"/>
                <w:szCs w:val="20"/>
              </w:rPr>
              <w:t> </w:t>
            </w:r>
          </w:p>
        </w:tc>
        <w:tc>
          <w:tcPr>
            <w:tcW w:w="5953" w:type="dxa"/>
            <w:gridSpan w:val="4"/>
            <w:tcBorders>
              <w:top w:val="nil"/>
              <w:left w:val="nil"/>
              <w:bottom w:val="single" w:sz="4" w:space="0" w:color="auto"/>
              <w:right w:val="single" w:sz="8" w:space="0" w:color="auto"/>
            </w:tcBorders>
            <w:shd w:val="clear" w:color="auto" w:fill="auto"/>
            <w:noWrap/>
            <w:vAlign w:val="bottom"/>
          </w:tcPr>
          <w:p w:rsidR="00EE0CBD" w:rsidRPr="00EE0CBD" w:rsidRDefault="00EE0CBD">
            <w:pPr>
              <w:rPr>
                <w:b/>
                <w:bCs/>
              </w:rPr>
            </w:pPr>
            <w:r w:rsidRPr="00EE0CBD">
              <w:rPr>
                <w:b/>
                <w:bCs/>
              </w:rPr>
              <w:t> </w:t>
            </w:r>
          </w:p>
        </w:tc>
        <w:tc>
          <w:tcPr>
            <w:tcW w:w="2520" w:type="dxa"/>
            <w:tcBorders>
              <w:top w:val="nil"/>
              <w:left w:val="nil"/>
              <w:bottom w:val="single" w:sz="4" w:space="0" w:color="auto"/>
              <w:right w:val="single" w:sz="8" w:space="0" w:color="auto"/>
            </w:tcBorders>
            <w:shd w:val="clear" w:color="auto" w:fill="auto"/>
            <w:noWrap/>
            <w:vAlign w:val="bottom"/>
          </w:tcPr>
          <w:p w:rsidR="00EE0CBD" w:rsidRPr="00EE0CBD" w:rsidRDefault="00EE0CBD">
            <w:pPr>
              <w:rPr>
                <w:b/>
                <w:bCs/>
              </w:rPr>
            </w:pPr>
            <w:r w:rsidRPr="00EE0CBD">
              <w:rPr>
                <w:b/>
                <w:bCs/>
              </w:rPr>
              <w:t> </w:t>
            </w:r>
          </w:p>
        </w:tc>
        <w:tc>
          <w:tcPr>
            <w:tcW w:w="2160" w:type="dxa"/>
            <w:gridSpan w:val="2"/>
            <w:tcBorders>
              <w:top w:val="nil"/>
              <w:left w:val="nil"/>
              <w:bottom w:val="single" w:sz="4" w:space="0" w:color="auto"/>
              <w:right w:val="single" w:sz="8" w:space="0" w:color="auto"/>
            </w:tcBorders>
            <w:shd w:val="clear" w:color="auto" w:fill="auto"/>
            <w:noWrap/>
            <w:vAlign w:val="bottom"/>
          </w:tcPr>
          <w:p w:rsidR="00EE0CBD" w:rsidRPr="00EE0CBD" w:rsidRDefault="00EE0CBD">
            <w:pPr>
              <w:rPr>
                <w:b/>
                <w:bCs/>
              </w:rPr>
            </w:pPr>
            <w:r w:rsidRPr="00EE0CBD">
              <w:rPr>
                <w:b/>
                <w:bCs/>
              </w:rPr>
              <w:t> </w:t>
            </w:r>
          </w:p>
        </w:tc>
        <w:tc>
          <w:tcPr>
            <w:tcW w:w="1980" w:type="dxa"/>
            <w:gridSpan w:val="2"/>
            <w:tcBorders>
              <w:top w:val="single" w:sz="8" w:space="0" w:color="auto"/>
              <w:left w:val="nil"/>
              <w:bottom w:val="single" w:sz="4" w:space="0" w:color="auto"/>
              <w:right w:val="single" w:sz="8" w:space="0" w:color="000000"/>
            </w:tcBorders>
            <w:shd w:val="clear" w:color="auto" w:fill="auto"/>
            <w:noWrap/>
            <w:vAlign w:val="bottom"/>
          </w:tcPr>
          <w:p w:rsidR="00EE0CBD" w:rsidRPr="00EE0CBD" w:rsidRDefault="00EE0CBD">
            <w:pPr>
              <w:rPr>
                <w:b/>
                <w:bCs/>
              </w:rPr>
            </w:pPr>
            <w:r w:rsidRPr="00EE0CBD">
              <w:rPr>
                <w:b/>
                <w:bCs/>
              </w:rPr>
              <w:t> </w:t>
            </w:r>
          </w:p>
        </w:tc>
      </w:tr>
      <w:tr w:rsidR="00EE0CBD">
        <w:trPr>
          <w:gridAfter w:val="1"/>
          <w:wAfter w:w="4680" w:type="dxa"/>
          <w:trHeight w:val="255"/>
        </w:trPr>
        <w:tc>
          <w:tcPr>
            <w:tcW w:w="3062" w:type="dxa"/>
            <w:tcBorders>
              <w:top w:val="nil"/>
              <w:left w:val="single" w:sz="8" w:space="0" w:color="auto"/>
              <w:bottom w:val="single" w:sz="4" w:space="0" w:color="auto"/>
              <w:right w:val="single" w:sz="8" w:space="0" w:color="auto"/>
            </w:tcBorders>
            <w:shd w:val="clear" w:color="auto" w:fill="auto"/>
            <w:noWrap/>
            <w:vAlign w:val="bottom"/>
          </w:tcPr>
          <w:p w:rsidR="00EE0CBD" w:rsidRPr="00EE0CBD" w:rsidRDefault="00EE0CBD">
            <w:pPr>
              <w:jc w:val="center"/>
              <w:rPr>
                <w:sz w:val="20"/>
                <w:szCs w:val="20"/>
              </w:rPr>
            </w:pPr>
            <w:r w:rsidRPr="00EE0CBD">
              <w:rPr>
                <w:sz w:val="20"/>
                <w:szCs w:val="20"/>
              </w:rPr>
              <w:t>821 00 00 00 00 10 0000 000</w:t>
            </w:r>
          </w:p>
        </w:tc>
        <w:tc>
          <w:tcPr>
            <w:tcW w:w="5953" w:type="dxa"/>
            <w:gridSpan w:val="4"/>
            <w:tcBorders>
              <w:top w:val="nil"/>
              <w:left w:val="nil"/>
              <w:bottom w:val="single" w:sz="4" w:space="0" w:color="auto"/>
              <w:right w:val="single" w:sz="8" w:space="0" w:color="auto"/>
            </w:tcBorders>
            <w:shd w:val="clear" w:color="auto" w:fill="auto"/>
            <w:vAlign w:val="bottom"/>
          </w:tcPr>
          <w:p w:rsidR="00EE0CBD" w:rsidRPr="00EE0CBD" w:rsidRDefault="00EE0CBD">
            <w:pPr>
              <w:rPr>
                <w:sz w:val="20"/>
                <w:szCs w:val="20"/>
              </w:rPr>
            </w:pPr>
            <w:r w:rsidRPr="00EE0CBD">
              <w:rPr>
                <w:sz w:val="20"/>
                <w:szCs w:val="20"/>
              </w:rPr>
              <w:t>Изменение остатков средств</w:t>
            </w:r>
          </w:p>
        </w:tc>
        <w:tc>
          <w:tcPr>
            <w:tcW w:w="2520" w:type="dxa"/>
            <w:tcBorders>
              <w:top w:val="nil"/>
              <w:left w:val="nil"/>
              <w:bottom w:val="single" w:sz="4" w:space="0" w:color="auto"/>
              <w:right w:val="single" w:sz="8" w:space="0" w:color="auto"/>
            </w:tcBorders>
            <w:shd w:val="clear" w:color="auto" w:fill="auto"/>
            <w:noWrap/>
            <w:vAlign w:val="bottom"/>
          </w:tcPr>
          <w:p w:rsidR="00EE0CBD" w:rsidRPr="00EE0CBD" w:rsidRDefault="00856305">
            <w:pPr>
              <w:jc w:val="center"/>
              <w:rPr>
                <w:sz w:val="20"/>
                <w:szCs w:val="20"/>
              </w:rPr>
            </w:pPr>
            <w:r>
              <w:rPr>
                <w:sz w:val="20"/>
                <w:szCs w:val="20"/>
              </w:rPr>
              <w:t>691,27</w:t>
            </w:r>
          </w:p>
        </w:tc>
        <w:tc>
          <w:tcPr>
            <w:tcW w:w="2160" w:type="dxa"/>
            <w:gridSpan w:val="2"/>
            <w:tcBorders>
              <w:top w:val="nil"/>
              <w:left w:val="nil"/>
              <w:bottom w:val="single" w:sz="4" w:space="0" w:color="auto"/>
              <w:right w:val="single" w:sz="8" w:space="0" w:color="auto"/>
            </w:tcBorders>
            <w:shd w:val="clear" w:color="auto" w:fill="auto"/>
            <w:noWrap/>
            <w:vAlign w:val="bottom"/>
          </w:tcPr>
          <w:p w:rsidR="00EE0CBD" w:rsidRPr="00EE0CBD" w:rsidRDefault="00856305">
            <w:pPr>
              <w:jc w:val="center"/>
              <w:rPr>
                <w:sz w:val="20"/>
                <w:szCs w:val="20"/>
              </w:rPr>
            </w:pPr>
            <w:r>
              <w:rPr>
                <w:sz w:val="20"/>
                <w:szCs w:val="20"/>
              </w:rPr>
              <w:t>752,91</w:t>
            </w:r>
          </w:p>
        </w:tc>
        <w:tc>
          <w:tcPr>
            <w:tcW w:w="1980" w:type="dxa"/>
            <w:gridSpan w:val="2"/>
            <w:tcBorders>
              <w:top w:val="single" w:sz="4" w:space="0" w:color="auto"/>
              <w:left w:val="nil"/>
              <w:bottom w:val="single" w:sz="4" w:space="0" w:color="auto"/>
              <w:right w:val="single" w:sz="8" w:space="0" w:color="000000"/>
            </w:tcBorders>
            <w:shd w:val="clear" w:color="auto" w:fill="auto"/>
            <w:noWrap/>
            <w:vAlign w:val="bottom"/>
          </w:tcPr>
          <w:p w:rsidR="00EE0CBD" w:rsidRPr="00EE0CBD" w:rsidRDefault="00EE0CBD">
            <w:pPr>
              <w:jc w:val="center"/>
              <w:rPr>
                <w:sz w:val="20"/>
                <w:szCs w:val="20"/>
              </w:rPr>
            </w:pPr>
            <w:r w:rsidRPr="00EE0CBD">
              <w:rPr>
                <w:sz w:val="20"/>
                <w:szCs w:val="20"/>
              </w:rPr>
              <w:t>0,00</w:t>
            </w:r>
          </w:p>
        </w:tc>
      </w:tr>
      <w:tr w:rsidR="00EE0CBD">
        <w:trPr>
          <w:gridAfter w:val="1"/>
          <w:wAfter w:w="4680" w:type="dxa"/>
          <w:trHeight w:val="255"/>
        </w:trPr>
        <w:tc>
          <w:tcPr>
            <w:tcW w:w="3062" w:type="dxa"/>
            <w:tcBorders>
              <w:top w:val="nil"/>
              <w:left w:val="single" w:sz="8" w:space="0" w:color="auto"/>
              <w:bottom w:val="single" w:sz="4" w:space="0" w:color="auto"/>
              <w:right w:val="single" w:sz="8" w:space="0" w:color="auto"/>
            </w:tcBorders>
            <w:shd w:val="clear" w:color="auto" w:fill="auto"/>
            <w:noWrap/>
            <w:vAlign w:val="bottom"/>
          </w:tcPr>
          <w:p w:rsidR="00EE0CBD" w:rsidRPr="00EE0CBD" w:rsidRDefault="00EE0CBD">
            <w:pPr>
              <w:rPr>
                <w:b/>
                <w:bCs/>
                <w:sz w:val="20"/>
                <w:szCs w:val="20"/>
              </w:rPr>
            </w:pPr>
            <w:r w:rsidRPr="00EE0CBD">
              <w:rPr>
                <w:b/>
                <w:bCs/>
                <w:sz w:val="20"/>
                <w:szCs w:val="20"/>
              </w:rPr>
              <w:t> </w:t>
            </w:r>
          </w:p>
        </w:tc>
        <w:tc>
          <w:tcPr>
            <w:tcW w:w="5953" w:type="dxa"/>
            <w:gridSpan w:val="4"/>
            <w:tcBorders>
              <w:top w:val="nil"/>
              <w:left w:val="nil"/>
              <w:bottom w:val="single" w:sz="4" w:space="0" w:color="auto"/>
              <w:right w:val="single" w:sz="8" w:space="0" w:color="auto"/>
            </w:tcBorders>
            <w:shd w:val="clear" w:color="auto" w:fill="auto"/>
            <w:noWrap/>
            <w:vAlign w:val="bottom"/>
          </w:tcPr>
          <w:p w:rsidR="00EE0CBD" w:rsidRPr="00EE0CBD" w:rsidRDefault="00EE0CBD">
            <w:pPr>
              <w:rPr>
                <w:b/>
                <w:bCs/>
                <w:sz w:val="20"/>
                <w:szCs w:val="20"/>
              </w:rPr>
            </w:pPr>
            <w:r w:rsidRPr="00EE0CBD">
              <w:rPr>
                <w:b/>
                <w:bCs/>
                <w:sz w:val="20"/>
                <w:szCs w:val="20"/>
              </w:rPr>
              <w:t> </w:t>
            </w:r>
          </w:p>
        </w:tc>
        <w:tc>
          <w:tcPr>
            <w:tcW w:w="2520" w:type="dxa"/>
            <w:tcBorders>
              <w:top w:val="nil"/>
              <w:left w:val="nil"/>
              <w:bottom w:val="single" w:sz="4" w:space="0" w:color="auto"/>
              <w:right w:val="single" w:sz="8" w:space="0" w:color="auto"/>
            </w:tcBorders>
            <w:shd w:val="clear" w:color="auto" w:fill="auto"/>
            <w:noWrap/>
            <w:vAlign w:val="bottom"/>
          </w:tcPr>
          <w:p w:rsidR="00EE0CBD" w:rsidRPr="00EE0CBD" w:rsidRDefault="00EE0CBD">
            <w:pPr>
              <w:rPr>
                <w:b/>
                <w:bCs/>
                <w:sz w:val="20"/>
                <w:szCs w:val="20"/>
              </w:rPr>
            </w:pPr>
            <w:r w:rsidRPr="00EE0CBD">
              <w:rPr>
                <w:b/>
                <w:bCs/>
                <w:sz w:val="20"/>
                <w:szCs w:val="20"/>
              </w:rPr>
              <w:t> </w:t>
            </w:r>
          </w:p>
        </w:tc>
        <w:tc>
          <w:tcPr>
            <w:tcW w:w="2160" w:type="dxa"/>
            <w:gridSpan w:val="2"/>
            <w:tcBorders>
              <w:top w:val="nil"/>
              <w:left w:val="nil"/>
              <w:bottom w:val="single" w:sz="4" w:space="0" w:color="auto"/>
              <w:right w:val="single" w:sz="8" w:space="0" w:color="auto"/>
            </w:tcBorders>
            <w:shd w:val="clear" w:color="auto" w:fill="auto"/>
            <w:noWrap/>
            <w:vAlign w:val="bottom"/>
          </w:tcPr>
          <w:p w:rsidR="00EE0CBD" w:rsidRPr="00EE0CBD" w:rsidRDefault="00EE0CBD">
            <w:pPr>
              <w:rPr>
                <w:b/>
                <w:bCs/>
                <w:sz w:val="20"/>
                <w:szCs w:val="20"/>
              </w:rPr>
            </w:pPr>
            <w:r w:rsidRPr="00EE0CBD">
              <w:rPr>
                <w:b/>
                <w:bCs/>
                <w:sz w:val="20"/>
                <w:szCs w:val="20"/>
              </w:rPr>
              <w:t> </w:t>
            </w:r>
          </w:p>
        </w:tc>
        <w:tc>
          <w:tcPr>
            <w:tcW w:w="1980" w:type="dxa"/>
            <w:gridSpan w:val="2"/>
            <w:tcBorders>
              <w:top w:val="single" w:sz="4" w:space="0" w:color="auto"/>
              <w:left w:val="nil"/>
              <w:bottom w:val="single" w:sz="4" w:space="0" w:color="auto"/>
              <w:right w:val="single" w:sz="8" w:space="0" w:color="000000"/>
            </w:tcBorders>
            <w:shd w:val="clear" w:color="auto" w:fill="auto"/>
            <w:noWrap/>
            <w:vAlign w:val="bottom"/>
          </w:tcPr>
          <w:p w:rsidR="00EE0CBD" w:rsidRPr="00EE0CBD" w:rsidRDefault="00EE0CBD">
            <w:pPr>
              <w:rPr>
                <w:b/>
                <w:bCs/>
                <w:sz w:val="20"/>
                <w:szCs w:val="20"/>
              </w:rPr>
            </w:pPr>
            <w:r w:rsidRPr="00EE0CBD">
              <w:rPr>
                <w:b/>
                <w:bCs/>
                <w:sz w:val="20"/>
                <w:szCs w:val="20"/>
              </w:rPr>
              <w:t> </w:t>
            </w:r>
          </w:p>
        </w:tc>
      </w:tr>
      <w:tr w:rsidR="00EE0CBD">
        <w:trPr>
          <w:gridAfter w:val="1"/>
          <w:wAfter w:w="4680" w:type="dxa"/>
          <w:trHeight w:val="255"/>
        </w:trPr>
        <w:tc>
          <w:tcPr>
            <w:tcW w:w="3062" w:type="dxa"/>
            <w:tcBorders>
              <w:top w:val="nil"/>
              <w:left w:val="single" w:sz="8" w:space="0" w:color="auto"/>
              <w:bottom w:val="single" w:sz="4" w:space="0" w:color="auto"/>
              <w:right w:val="single" w:sz="8" w:space="0" w:color="auto"/>
            </w:tcBorders>
            <w:shd w:val="clear" w:color="auto" w:fill="auto"/>
            <w:noWrap/>
            <w:vAlign w:val="bottom"/>
          </w:tcPr>
          <w:p w:rsidR="00EE0CBD" w:rsidRPr="00EE0CBD" w:rsidRDefault="00EE0CBD">
            <w:pPr>
              <w:rPr>
                <w:b/>
                <w:bCs/>
                <w:sz w:val="20"/>
                <w:szCs w:val="20"/>
              </w:rPr>
            </w:pPr>
            <w:r w:rsidRPr="00EE0CBD">
              <w:rPr>
                <w:b/>
                <w:bCs/>
                <w:sz w:val="20"/>
                <w:szCs w:val="20"/>
              </w:rPr>
              <w:t> </w:t>
            </w:r>
          </w:p>
        </w:tc>
        <w:tc>
          <w:tcPr>
            <w:tcW w:w="5953" w:type="dxa"/>
            <w:gridSpan w:val="4"/>
            <w:tcBorders>
              <w:top w:val="nil"/>
              <w:left w:val="nil"/>
              <w:bottom w:val="single" w:sz="4" w:space="0" w:color="auto"/>
              <w:right w:val="single" w:sz="8" w:space="0" w:color="auto"/>
            </w:tcBorders>
            <w:shd w:val="clear" w:color="auto" w:fill="auto"/>
            <w:noWrap/>
            <w:vAlign w:val="bottom"/>
          </w:tcPr>
          <w:p w:rsidR="00EE0CBD" w:rsidRPr="00EE0CBD" w:rsidRDefault="00EE0CBD">
            <w:pPr>
              <w:rPr>
                <w:sz w:val="20"/>
                <w:szCs w:val="20"/>
              </w:rPr>
            </w:pPr>
            <w:r w:rsidRPr="00EE0CBD">
              <w:rPr>
                <w:sz w:val="20"/>
                <w:szCs w:val="20"/>
              </w:rPr>
              <w:t> </w:t>
            </w:r>
          </w:p>
        </w:tc>
        <w:tc>
          <w:tcPr>
            <w:tcW w:w="2520" w:type="dxa"/>
            <w:tcBorders>
              <w:top w:val="nil"/>
              <w:left w:val="nil"/>
              <w:bottom w:val="single" w:sz="4" w:space="0" w:color="auto"/>
              <w:right w:val="single" w:sz="8" w:space="0" w:color="auto"/>
            </w:tcBorders>
            <w:shd w:val="clear" w:color="auto" w:fill="auto"/>
            <w:noWrap/>
            <w:vAlign w:val="bottom"/>
          </w:tcPr>
          <w:p w:rsidR="00EE0CBD" w:rsidRPr="00EE0CBD" w:rsidRDefault="00EE0CBD">
            <w:pPr>
              <w:rPr>
                <w:sz w:val="20"/>
                <w:szCs w:val="20"/>
              </w:rPr>
            </w:pPr>
            <w:r w:rsidRPr="00EE0CBD">
              <w:rPr>
                <w:sz w:val="20"/>
                <w:szCs w:val="20"/>
              </w:rPr>
              <w:t> </w:t>
            </w:r>
          </w:p>
        </w:tc>
        <w:tc>
          <w:tcPr>
            <w:tcW w:w="2160" w:type="dxa"/>
            <w:gridSpan w:val="2"/>
            <w:tcBorders>
              <w:top w:val="nil"/>
              <w:left w:val="nil"/>
              <w:bottom w:val="single" w:sz="4" w:space="0" w:color="auto"/>
              <w:right w:val="single" w:sz="8" w:space="0" w:color="auto"/>
            </w:tcBorders>
            <w:shd w:val="clear" w:color="auto" w:fill="auto"/>
            <w:noWrap/>
            <w:vAlign w:val="bottom"/>
          </w:tcPr>
          <w:p w:rsidR="00EE0CBD" w:rsidRPr="00EE0CBD" w:rsidRDefault="00EE0CBD">
            <w:pPr>
              <w:rPr>
                <w:sz w:val="20"/>
                <w:szCs w:val="20"/>
              </w:rPr>
            </w:pPr>
            <w:r w:rsidRPr="00EE0CBD">
              <w:rPr>
                <w:sz w:val="20"/>
                <w:szCs w:val="20"/>
              </w:rPr>
              <w:t> </w:t>
            </w:r>
          </w:p>
        </w:tc>
        <w:tc>
          <w:tcPr>
            <w:tcW w:w="1980" w:type="dxa"/>
            <w:gridSpan w:val="2"/>
            <w:tcBorders>
              <w:top w:val="single" w:sz="4" w:space="0" w:color="auto"/>
              <w:left w:val="nil"/>
              <w:bottom w:val="single" w:sz="4" w:space="0" w:color="auto"/>
              <w:right w:val="single" w:sz="8" w:space="0" w:color="000000"/>
            </w:tcBorders>
            <w:shd w:val="clear" w:color="auto" w:fill="auto"/>
            <w:noWrap/>
            <w:vAlign w:val="bottom"/>
          </w:tcPr>
          <w:p w:rsidR="00EE0CBD" w:rsidRPr="00EE0CBD" w:rsidRDefault="00EE0CBD">
            <w:pPr>
              <w:rPr>
                <w:sz w:val="20"/>
                <w:szCs w:val="20"/>
              </w:rPr>
            </w:pPr>
            <w:r w:rsidRPr="00EE0CBD">
              <w:rPr>
                <w:sz w:val="20"/>
                <w:szCs w:val="20"/>
              </w:rPr>
              <w:t> </w:t>
            </w:r>
          </w:p>
        </w:tc>
      </w:tr>
      <w:tr w:rsidR="00EE0CBD">
        <w:trPr>
          <w:gridAfter w:val="1"/>
          <w:wAfter w:w="4680" w:type="dxa"/>
          <w:trHeight w:val="255"/>
        </w:trPr>
        <w:tc>
          <w:tcPr>
            <w:tcW w:w="3062" w:type="dxa"/>
            <w:tcBorders>
              <w:top w:val="nil"/>
              <w:left w:val="single" w:sz="8" w:space="0" w:color="auto"/>
              <w:bottom w:val="single" w:sz="4" w:space="0" w:color="auto"/>
              <w:right w:val="single" w:sz="8" w:space="0" w:color="auto"/>
            </w:tcBorders>
            <w:shd w:val="clear" w:color="auto" w:fill="auto"/>
            <w:noWrap/>
            <w:vAlign w:val="bottom"/>
          </w:tcPr>
          <w:p w:rsidR="00EE0CBD" w:rsidRPr="00EE0CBD" w:rsidRDefault="00EE0CBD">
            <w:pPr>
              <w:rPr>
                <w:sz w:val="20"/>
                <w:szCs w:val="20"/>
              </w:rPr>
            </w:pPr>
            <w:r w:rsidRPr="00EE0CBD">
              <w:rPr>
                <w:sz w:val="20"/>
                <w:szCs w:val="20"/>
              </w:rPr>
              <w:t> </w:t>
            </w:r>
          </w:p>
        </w:tc>
        <w:tc>
          <w:tcPr>
            <w:tcW w:w="5953" w:type="dxa"/>
            <w:gridSpan w:val="4"/>
            <w:tcBorders>
              <w:top w:val="nil"/>
              <w:left w:val="nil"/>
              <w:bottom w:val="single" w:sz="4" w:space="0" w:color="auto"/>
              <w:right w:val="single" w:sz="8" w:space="0" w:color="auto"/>
            </w:tcBorders>
            <w:shd w:val="clear" w:color="auto" w:fill="auto"/>
            <w:noWrap/>
            <w:vAlign w:val="bottom"/>
          </w:tcPr>
          <w:p w:rsidR="00EE0CBD" w:rsidRPr="00EE0CBD" w:rsidRDefault="00EE0CBD">
            <w:pPr>
              <w:rPr>
                <w:sz w:val="20"/>
                <w:szCs w:val="20"/>
              </w:rPr>
            </w:pPr>
            <w:r w:rsidRPr="00EE0CBD">
              <w:rPr>
                <w:sz w:val="20"/>
                <w:szCs w:val="20"/>
              </w:rPr>
              <w:t> </w:t>
            </w:r>
          </w:p>
        </w:tc>
        <w:tc>
          <w:tcPr>
            <w:tcW w:w="2520" w:type="dxa"/>
            <w:tcBorders>
              <w:top w:val="nil"/>
              <w:left w:val="nil"/>
              <w:bottom w:val="single" w:sz="4" w:space="0" w:color="auto"/>
              <w:right w:val="single" w:sz="8" w:space="0" w:color="auto"/>
            </w:tcBorders>
            <w:shd w:val="clear" w:color="auto" w:fill="auto"/>
            <w:noWrap/>
            <w:vAlign w:val="bottom"/>
          </w:tcPr>
          <w:p w:rsidR="00EE0CBD" w:rsidRPr="00EE0CBD" w:rsidRDefault="00EE0CBD">
            <w:pPr>
              <w:rPr>
                <w:sz w:val="20"/>
                <w:szCs w:val="20"/>
              </w:rPr>
            </w:pPr>
            <w:r w:rsidRPr="00EE0CBD">
              <w:rPr>
                <w:sz w:val="20"/>
                <w:szCs w:val="20"/>
              </w:rPr>
              <w:t> </w:t>
            </w:r>
          </w:p>
        </w:tc>
        <w:tc>
          <w:tcPr>
            <w:tcW w:w="2160" w:type="dxa"/>
            <w:gridSpan w:val="2"/>
            <w:tcBorders>
              <w:top w:val="nil"/>
              <w:left w:val="nil"/>
              <w:bottom w:val="single" w:sz="4" w:space="0" w:color="auto"/>
              <w:right w:val="single" w:sz="8" w:space="0" w:color="auto"/>
            </w:tcBorders>
            <w:shd w:val="clear" w:color="auto" w:fill="auto"/>
            <w:noWrap/>
            <w:vAlign w:val="bottom"/>
          </w:tcPr>
          <w:p w:rsidR="00EE0CBD" w:rsidRPr="00EE0CBD" w:rsidRDefault="00EE0CBD">
            <w:pPr>
              <w:rPr>
                <w:sz w:val="20"/>
                <w:szCs w:val="20"/>
              </w:rPr>
            </w:pPr>
            <w:r w:rsidRPr="00EE0CBD">
              <w:rPr>
                <w:sz w:val="20"/>
                <w:szCs w:val="20"/>
              </w:rPr>
              <w:t> </w:t>
            </w:r>
          </w:p>
        </w:tc>
        <w:tc>
          <w:tcPr>
            <w:tcW w:w="1980" w:type="dxa"/>
            <w:gridSpan w:val="2"/>
            <w:tcBorders>
              <w:top w:val="single" w:sz="4" w:space="0" w:color="auto"/>
              <w:left w:val="nil"/>
              <w:bottom w:val="single" w:sz="4" w:space="0" w:color="auto"/>
              <w:right w:val="single" w:sz="8" w:space="0" w:color="000000"/>
            </w:tcBorders>
            <w:shd w:val="clear" w:color="auto" w:fill="auto"/>
            <w:noWrap/>
            <w:vAlign w:val="bottom"/>
          </w:tcPr>
          <w:p w:rsidR="00EE0CBD" w:rsidRPr="00EE0CBD" w:rsidRDefault="00EE0CBD">
            <w:pPr>
              <w:rPr>
                <w:sz w:val="20"/>
                <w:szCs w:val="20"/>
              </w:rPr>
            </w:pPr>
            <w:r w:rsidRPr="00EE0CBD">
              <w:rPr>
                <w:sz w:val="20"/>
                <w:szCs w:val="20"/>
              </w:rPr>
              <w:t> </w:t>
            </w:r>
          </w:p>
        </w:tc>
      </w:tr>
      <w:tr w:rsidR="00EE0CBD">
        <w:trPr>
          <w:gridAfter w:val="1"/>
          <w:wAfter w:w="4680" w:type="dxa"/>
          <w:trHeight w:val="270"/>
        </w:trPr>
        <w:tc>
          <w:tcPr>
            <w:tcW w:w="9015"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p w:rsidR="00EE0CBD" w:rsidRPr="00EE0CBD" w:rsidRDefault="00EE0CBD">
            <w:pPr>
              <w:rPr>
                <w:b/>
                <w:bCs/>
                <w:sz w:val="20"/>
                <w:szCs w:val="20"/>
              </w:rPr>
            </w:pPr>
            <w:r w:rsidRPr="00EE0CBD">
              <w:rPr>
                <w:b/>
                <w:bCs/>
                <w:sz w:val="20"/>
                <w:szCs w:val="20"/>
              </w:rPr>
              <w:t>Всего источников внутреннего финансирования</w:t>
            </w:r>
          </w:p>
        </w:tc>
        <w:tc>
          <w:tcPr>
            <w:tcW w:w="2520" w:type="dxa"/>
            <w:tcBorders>
              <w:top w:val="single" w:sz="4" w:space="0" w:color="auto"/>
              <w:left w:val="single" w:sz="4" w:space="0" w:color="auto"/>
              <w:bottom w:val="single" w:sz="4" w:space="0" w:color="auto"/>
              <w:right w:val="single" w:sz="8" w:space="0" w:color="auto"/>
            </w:tcBorders>
            <w:shd w:val="clear" w:color="auto" w:fill="auto"/>
            <w:noWrap/>
            <w:vAlign w:val="bottom"/>
          </w:tcPr>
          <w:p w:rsidR="00EE0CBD" w:rsidRPr="00EE0CBD" w:rsidRDefault="00856305">
            <w:pPr>
              <w:jc w:val="center"/>
              <w:rPr>
                <w:b/>
                <w:bCs/>
                <w:sz w:val="20"/>
                <w:szCs w:val="20"/>
              </w:rPr>
            </w:pPr>
            <w:r>
              <w:rPr>
                <w:b/>
                <w:bCs/>
                <w:sz w:val="20"/>
                <w:szCs w:val="20"/>
              </w:rPr>
              <w:t>691,27</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EE0CBD" w:rsidRPr="00EE0CBD" w:rsidRDefault="00856305">
            <w:pPr>
              <w:jc w:val="center"/>
              <w:rPr>
                <w:b/>
                <w:bCs/>
                <w:sz w:val="20"/>
                <w:szCs w:val="20"/>
              </w:rPr>
            </w:pPr>
            <w:r>
              <w:rPr>
                <w:b/>
                <w:bCs/>
                <w:sz w:val="20"/>
                <w:szCs w:val="20"/>
              </w:rPr>
              <w:t>752,91</w:t>
            </w:r>
          </w:p>
        </w:tc>
        <w:tc>
          <w:tcPr>
            <w:tcW w:w="1980"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tcPr>
          <w:p w:rsidR="00EE0CBD" w:rsidRPr="00EE0CBD" w:rsidRDefault="00EE0CBD">
            <w:pPr>
              <w:jc w:val="center"/>
              <w:rPr>
                <w:b/>
                <w:bCs/>
                <w:sz w:val="20"/>
                <w:szCs w:val="20"/>
              </w:rPr>
            </w:pPr>
            <w:r w:rsidRPr="00EE0CBD">
              <w:rPr>
                <w:b/>
                <w:bCs/>
                <w:sz w:val="20"/>
                <w:szCs w:val="20"/>
              </w:rPr>
              <w:t>0,00</w:t>
            </w:r>
          </w:p>
        </w:tc>
      </w:tr>
    </w:tbl>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EE0CBD" w:rsidRDefault="00EE0CBD" w:rsidP="004405BE">
      <w:pPr>
        <w:rPr>
          <w:sz w:val="28"/>
          <w:szCs w:val="28"/>
        </w:rPr>
      </w:pPr>
    </w:p>
    <w:p w:rsidR="00531904" w:rsidRDefault="00531904" w:rsidP="004405BE">
      <w:pPr>
        <w:rPr>
          <w:sz w:val="28"/>
          <w:szCs w:val="28"/>
        </w:rPr>
        <w:sectPr w:rsidR="00531904" w:rsidSect="00E877B6">
          <w:pgSz w:w="16838" w:h="11906" w:orient="landscape"/>
          <w:pgMar w:top="1418" w:right="624" w:bottom="624" w:left="624" w:header="709" w:footer="709" w:gutter="0"/>
          <w:cols w:space="708"/>
          <w:docGrid w:linePitch="360"/>
        </w:sectPr>
      </w:pPr>
    </w:p>
    <w:p w:rsidR="006739C8" w:rsidRPr="00F74D3A" w:rsidRDefault="006739C8" w:rsidP="006739C8">
      <w:pPr>
        <w:jc w:val="center"/>
        <w:rPr>
          <w:sz w:val="22"/>
          <w:szCs w:val="22"/>
        </w:rPr>
      </w:pPr>
      <w:r w:rsidRPr="00F74D3A">
        <w:rPr>
          <w:sz w:val="22"/>
          <w:szCs w:val="22"/>
        </w:rPr>
        <w:t>Пояснительная записка к отчету</w:t>
      </w:r>
    </w:p>
    <w:p w:rsidR="006739C8" w:rsidRPr="00F74D3A" w:rsidRDefault="006739C8" w:rsidP="006739C8">
      <w:pPr>
        <w:jc w:val="center"/>
        <w:rPr>
          <w:sz w:val="22"/>
          <w:szCs w:val="22"/>
        </w:rPr>
      </w:pPr>
      <w:r w:rsidRPr="00F74D3A">
        <w:rPr>
          <w:sz w:val="22"/>
          <w:szCs w:val="22"/>
        </w:rPr>
        <w:t xml:space="preserve"> об исполнении бюджета МО Староладожское сельское поселение </w:t>
      </w:r>
    </w:p>
    <w:p w:rsidR="006739C8" w:rsidRPr="00F74D3A" w:rsidRDefault="006739C8" w:rsidP="006739C8">
      <w:pPr>
        <w:jc w:val="center"/>
        <w:rPr>
          <w:sz w:val="22"/>
          <w:szCs w:val="22"/>
        </w:rPr>
      </w:pPr>
      <w:r w:rsidRPr="00F74D3A">
        <w:rPr>
          <w:sz w:val="22"/>
          <w:szCs w:val="22"/>
        </w:rPr>
        <w:t>за 2021 год</w:t>
      </w:r>
    </w:p>
    <w:p w:rsidR="006739C8" w:rsidRPr="00F74D3A" w:rsidRDefault="006739C8" w:rsidP="006739C8">
      <w:pPr>
        <w:jc w:val="center"/>
        <w:rPr>
          <w:sz w:val="22"/>
          <w:szCs w:val="22"/>
        </w:rPr>
      </w:pPr>
    </w:p>
    <w:p w:rsidR="006739C8" w:rsidRPr="00F74D3A" w:rsidRDefault="006739C8" w:rsidP="006739C8">
      <w:pPr>
        <w:jc w:val="center"/>
        <w:rPr>
          <w:b/>
          <w:sz w:val="22"/>
          <w:szCs w:val="22"/>
        </w:rPr>
      </w:pPr>
      <w:r w:rsidRPr="00F74D3A">
        <w:rPr>
          <w:b/>
          <w:sz w:val="22"/>
          <w:szCs w:val="22"/>
        </w:rPr>
        <w:t>1. Доходы бюджета</w:t>
      </w:r>
    </w:p>
    <w:p w:rsidR="006739C8" w:rsidRPr="00F74D3A" w:rsidRDefault="006739C8" w:rsidP="006739C8">
      <w:pPr>
        <w:ind w:firstLine="567"/>
        <w:jc w:val="both"/>
        <w:rPr>
          <w:sz w:val="22"/>
          <w:szCs w:val="22"/>
        </w:rPr>
      </w:pPr>
      <w:r w:rsidRPr="00F74D3A">
        <w:rPr>
          <w:color w:val="000000"/>
          <w:sz w:val="22"/>
          <w:szCs w:val="22"/>
        </w:rPr>
        <w:t>Бюджетные назначения по доходам бюджета МО Староладожское сельское поселение на 2021 год составляют – 67131,68 тыс. руб., в том числе:</w:t>
      </w:r>
    </w:p>
    <w:p w:rsidR="006739C8" w:rsidRPr="00F74D3A" w:rsidRDefault="006739C8" w:rsidP="006739C8">
      <w:pPr>
        <w:ind w:firstLine="567"/>
        <w:jc w:val="both"/>
        <w:rPr>
          <w:sz w:val="22"/>
          <w:szCs w:val="22"/>
        </w:rPr>
      </w:pPr>
      <w:r w:rsidRPr="00F74D3A">
        <w:rPr>
          <w:color w:val="000000"/>
          <w:sz w:val="22"/>
          <w:szCs w:val="22"/>
        </w:rPr>
        <w:t xml:space="preserve">– по собственным доходам – 12754,44 тыс. руб. (19,0 % от общей суммы), </w:t>
      </w:r>
    </w:p>
    <w:p w:rsidR="006739C8" w:rsidRPr="00F74D3A" w:rsidRDefault="006739C8" w:rsidP="006739C8">
      <w:pPr>
        <w:ind w:firstLine="567"/>
        <w:jc w:val="both"/>
        <w:rPr>
          <w:sz w:val="22"/>
          <w:szCs w:val="22"/>
        </w:rPr>
      </w:pPr>
      <w:r w:rsidRPr="00F74D3A">
        <w:rPr>
          <w:color w:val="000000"/>
          <w:sz w:val="22"/>
          <w:szCs w:val="22"/>
        </w:rPr>
        <w:t>- по безвозмездным поступлениям от других бюджетов бюджетной системы РФ- 54377,24 тыс. руб. (81,0 % от общей суммы).</w:t>
      </w:r>
    </w:p>
    <w:p w:rsidR="006739C8" w:rsidRPr="00F74D3A" w:rsidRDefault="006739C8" w:rsidP="006739C8">
      <w:pPr>
        <w:ind w:firstLine="567"/>
        <w:jc w:val="both"/>
        <w:rPr>
          <w:sz w:val="22"/>
          <w:szCs w:val="22"/>
        </w:rPr>
      </w:pPr>
      <w:r w:rsidRPr="00F74D3A">
        <w:rPr>
          <w:color w:val="000000"/>
          <w:sz w:val="22"/>
          <w:szCs w:val="22"/>
        </w:rPr>
        <w:t>За отчетный период в бюджет МО поступило – 62805,2 тыс. руб. (93,6 % от бюджетных назначений на 2021 год), в том числе:</w:t>
      </w:r>
    </w:p>
    <w:p w:rsidR="006739C8" w:rsidRPr="00F74D3A" w:rsidRDefault="006739C8" w:rsidP="006739C8">
      <w:pPr>
        <w:ind w:firstLine="567"/>
        <w:jc w:val="both"/>
        <w:rPr>
          <w:sz w:val="22"/>
          <w:szCs w:val="22"/>
        </w:rPr>
      </w:pPr>
      <w:r w:rsidRPr="00F74D3A">
        <w:rPr>
          <w:color w:val="000000"/>
          <w:sz w:val="22"/>
          <w:szCs w:val="22"/>
        </w:rPr>
        <w:t xml:space="preserve">– по налоговым доходам – 8251,9 тыс. руб. (101,8 % от бюджетных назначений на 2021 год), </w:t>
      </w:r>
    </w:p>
    <w:p w:rsidR="006739C8" w:rsidRPr="00F74D3A" w:rsidRDefault="006739C8" w:rsidP="006739C8">
      <w:pPr>
        <w:ind w:firstLine="567"/>
        <w:jc w:val="both"/>
        <w:rPr>
          <w:sz w:val="22"/>
          <w:szCs w:val="22"/>
        </w:rPr>
      </w:pPr>
      <w:r w:rsidRPr="00F74D3A">
        <w:rPr>
          <w:color w:val="000000"/>
          <w:sz w:val="22"/>
          <w:szCs w:val="22"/>
        </w:rPr>
        <w:t>– по неналоговым доходам – 1668,5 тыс. руб. (35,9 % от бюджетных назначений на 2021 год),</w:t>
      </w:r>
    </w:p>
    <w:p w:rsidR="006739C8" w:rsidRPr="00F74D3A" w:rsidRDefault="006739C8" w:rsidP="006739C8">
      <w:pPr>
        <w:ind w:firstLine="567"/>
        <w:jc w:val="both"/>
        <w:rPr>
          <w:sz w:val="22"/>
          <w:szCs w:val="22"/>
        </w:rPr>
      </w:pPr>
      <w:r w:rsidRPr="00F74D3A">
        <w:rPr>
          <w:color w:val="000000"/>
          <w:sz w:val="22"/>
          <w:szCs w:val="22"/>
        </w:rPr>
        <w:t>- по безвозмездным поступлениям от других бюджетов бюджетной системы РФ- 52884,7 тыс. руб. (97,3 % от бюджетных назначений на 2021 год).</w:t>
      </w:r>
    </w:p>
    <w:p w:rsidR="006739C8" w:rsidRPr="00F74D3A" w:rsidRDefault="006739C8" w:rsidP="006739C8">
      <w:pPr>
        <w:numPr>
          <w:ilvl w:val="1"/>
          <w:numId w:val="5"/>
        </w:numPr>
        <w:ind w:left="0" w:firstLine="567"/>
        <w:jc w:val="center"/>
        <w:rPr>
          <w:b/>
          <w:sz w:val="22"/>
          <w:szCs w:val="22"/>
        </w:rPr>
      </w:pPr>
      <w:r w:rsidRPr="00F74D3A">
        <w:rPr>
          <w:b/>
          <w:sz w:val="22"/>
          <w:szCs w:val="22"/>
        </w:rPr>
        <w:t>Собственные доходы бюджета.</w:t>
      </w:r>
    </w:p>
    <w:p w:rsidR="006739C8" w:rsidRPr="00F74D3A" w:rsidRDefault="006739C8" w:rsidP="006739C8">
      <w:pPr>
        <w:pStyle w:val="a5"/>
        <w:ind w:left="0" w:firstLine="567"/>
        <w:rPr>
          <w:sz w:val="22"/>
          <w:szCs w:val="22"/>
        </w:rPr>
      </w:pPr>
      <w:r w:rsidRPr="00F74D3A">
        <w:rPr>
          <w:sz w:val="22"/>
          <w:szCs w:val="22"/>
        </w:rPr>
        <w:t>Бюджетные назначения по собственным доходам бюджета МО на 2021 год соста</w:t>
      </w:r>
      <w:r w:rsidRPr="00F74D3A">
        <w:rPr>
          <w:sz w:val="22"/>
          <w:szCs w:val="22"/>
        </w:rPr>
        <w:t>в</w:t>
      </w:r>
      <w:r w:rsidRPr="00F74D3A">
        <w:rPr>
          <w:sz w:val="22"/>
          <w:szCs w:val="22"/>
        </w:rPr>
        <w:t>ляют – 12754,4 тыс. руб., в том числе:</w:t>
      </w:r>
    </w:p>
    <w:p w:rsidR="006739C8" w:rsidRPr="00F74D3A" w:rsidRDefault="006739C8" w:rsidP="006739C8">
      <w:pPr>
        <w:pStyle w:val="a5"/>
        <w:ind w:left="0" w:firstLine="567"/>
        <w:rPr>
          <w:sz w:val="22"/>
          <w:szCs w:val="22"/>
        </w:rPr>
      </w:pPr>
      <w:r w:rsidRPr="00F74D3A">
        <w:rPr>
          <w:sz w:val="22"/>
          <w:szCs w:val="22"/>
        </w:rPr>
        <w:t xml:space="preserve">– по налоговым доходам – 8109,5 тыс. руб. (63,6 % от общей суммы), </w:t>
      </w:r>
    </w:p>
    <w:p w:rsidR="006739C8" w:rsidRPr="00F74D3A" w:rsidRDefault="006739C8" w:rsidP="006739C8">
      <w:pPr>
        <w:pStyle w:val="a5"/>
        <w:ind w:left="0" w:firstLine="567"/>
        <w:rPr>
          <w:sz w:val="22"/>
          <w:szCs w:val="22"/>
        </w:rPr>
      </w:pPr>
      <w:r w:rsidRPr="00F74D3A">
        <w:rPr>
          <w:sz w:val="22"/>
          <w:szCs w:val="22"/>
        </w:rPr>
        <w:t>– по неналоговым доходам – 4644,9 тыс. руб. (36,4 % от общей суммы).</w:t>
      </w:r>
    </w:p>
    <w:p w:rsidR="006739C8" w:rsidRPr="00F74D3A" w:rsidRDefault="006739C8" w:rsidP="006739C8">
      <w:pPr>
        <w:pStyle w:val="a5"/>
        <w:ind w:left="0" w:firstLine="567"/>
        <w:rPr>
          <w:sz w:val="22"/>
          <w:szCs w:val="22"/>
        </w:rPr>
      </w:pPr>
      <w:r w:rsidRPr="00F74D3A">
        <w:rPr>
          <w:sz w:val="22"/>
          <w:szCs w:val="22"/>
        </w:rPr>
        <w:t>За отчетный период в бюджет МО поступило собственных доходов – 9920,5 тыс. руб. (77,8% от бюджетных назначений на 2021 год), в том числе:</w:t>
      </w:r>
    </w:p>
    <w:p w:rsidR="006739C8" w:rsidRPr="00F74D3A" w:rsidRDefault="006739C8" w:rsidP="006739C8">
      <w:pPr>
        <w:pStyle w:val="a5"/>
        <w:ind w:left="0" w:firstLine="567"/>
        <w:rPr>
          <w:sz w:val="22"/>
          <w:szCs w:val="22"/>
        </w:rPr>
      </w:pPr>
      <w:r w:rsidRPr="00F74D3A">
        <w:rPr>
          <w:sz w:val="22"/>
          <w:szCs w:val="22"/>
        </w:rPr>
        <w:t>– по налоговым доходам – 8251,9 тыс. руб. (101,8 % от бюджетных назн</w:t>
      </w:r>
      <w:r w:rsidRPr="00F74D3A">
        <w:rPr>
          <w:sz w:val="22"/>
          <w:szCs w:val="22"/>
        </w:rPr>
        <w:t>а</w:t>
      </w:r>
      <w:r w:rsidRPr="00F74D3A">
        <w:rPr>
          <w:sz w:val="22"/>
          <w:szCs w:val="22"/>
        </w:rPr>
        <w:t xml:space="preserve">чений на 2021 год), </w:t>
      </w:r>
    </w:p>
    <w:p w:rsidR="006739C8" w:rsidRPr="00F74D3A" w:rsidRDefault="006739C8" w:rsidP="006739C8">
      <w:pPr>
        <w:pStyle w:val="a5"/>
        <w:ind w:left="0" w:firstLine="567"/>
        <w:rPr>
          <w:sz w:val="22"/>
          <w:szCs w:val="22"/>
        </w:rPr>
      </w:pPr>
      <w:r w:rsidRPr="00F74D3A">
        <w:rPr>
          <w:sz w:val="22"/>
          <w:szCs w:val="22"/>
        </w:rPr>
        <w:t>– по неналоговым доходам – 1668,5 тыс. руб. (35,9 % от бюджетных н</w:t>
      </w:r>
      <w:r w:rsidRPr="00F74D3A">
        <w:rPr>
          <w:sz w:val="22"/>
          <w:szCs w:val="22"/>
        </w:rPr>
        <w:t>а</w:t>
      </w:r>
      <w:r w:rsidRPr="00F74D3A">
        <w:rPr>
          <w:sz w:val="22"/>
          <w:szCs w:val="22"/>
        </w:rPr>
        <w:t>значений на 2021 год).</w:t>
      </w:r>
    </w:p>
    <w:p w:rsidR="006739C8" w:rsidRPr="00F74D3A" w:rsidRDefault="006739C8" w:rsidP="006739C8">
      <w:pPr>
        <w:pStyle w:val="a5"/>
        <w:ind w:left="0" w:firstLine="567"/>
        <w:rPr>
          <w:sz w:val="22"/>
          <w:szCs w:val="22"/>
        </w:rPr>
      </w:pPr>
      <w:r w:rsidRPr="00F74D3A">
        <w:rPr>
          <w:sz w:val="22"/>
          <w:szCs w:val="22"/>
        </w:rPr>
        <w:t>По сравнению с АППГ поступление налоговых и неналоговых доходов уменьшилось на 1217,7 тыс. руб., или на 10,9 %, в том числе:</w:t>
      </w:r>
    </w:p>
    <w:p w:rsidR="006739C8" w:rsidRPr="00F74D3A" w:rsidRDefault="006739C8" w:rsidP="006739C8">
      <w:pPr>
        <w:pStyle w:val="a5"/>
        <w:ind w:left="0" w:firstLine="567"/>
        <w:rPr>
          <w:sz w:val="22"/>
          <w:szCs w:val="22"/>
        </w:rPr>
      </w:pPr>
      <w:r w:rsidRPr="00F74D3A">
        <w:rPr>
          <w:sz w:val="22"/>
          <w:szCs w:val="22"/>
        </w:rPr>
        <w:t xml:space="preserve">– по налоговым доходам увеличилось на 278,5 тыс. руб. (3,5 %), </w:t>
      </w:r>
    </w:p>
    <w:p w:rsidR="006739C8" w:rsidRPr="00F74D3A" w:rsidRDefault="006739C8" w:rsidP="006739C8">
      <w:pPr>
        <w:pStyle w:val="a5"/>
        <w:ind w:left="0" w:firstLine="567"/>
        <w:rPr>
          <w:sz w:val="22"/>
          <w:szCs w:val="22"/>
        </w:rPr>
      </w:pPr>
      <w:r w:rsidRPr="00F74D3A">
        <w:rPr>
          <w:sz w:val="22"/>
          <w:szCs w:val="22"/>
        </w:rPr>
        <w:t>– по неналоговым доходам уменьшилось на 1496,2 тыс. руб. (47,3 %)</w:t>
      </w:r>
    </w:p>
    <w:p w:rsidR="006739C8" w:rsidRPr="00F74D3A" w:rsidRDefault="006739C8" w:rsidP="006739C8">
      <w:pPr>
        <w:pStyle w:val="a5"/>
        <w:ind w:left="0" w:firstLine="567"/>
        <w:rPr>
          <w:i/>
          <w:sz w:val="22"/>
          <w:szCs w:val="22"/>
        </w:rPr>
      </w:pPr>
      <w:r w:rsidRPr="00F74D3A">
        <w:rPr>
          <w:sz w:val="22"/>
          <w:szCs w:val="22"/>
        </w:rPr>
        <w:t>Из общей суммы платежей в бюджет МО наибольший удельный вес з</w:t>
      </w:r>
      <w:r w:rsidRPr="00F74D3A">
        <w:rPr>
          <w:sz w:val="22"/>
          <w:szCs w:val="22"/>
        </w:rPr>
        <w:t>а</w:t>
      </w:r>
      <w:r w:rsidRPr="00F74D3A">
        <w:rPr>
          <w:sz w:val="22"/>
          <w:szCs w:val="22"/>
        </w:rPr>
        <w:t xml:space="preserve">нимают: </w:t>
      </w:r>
    </w:p>
    <w:p w:rsidR="006739C8" w:rsidRPr="00F74D3A" w:rsidRDefault="006739C8" w:rsidP="006739C8">
      <w:pPr>
        <w:pStyle w:val="a5"/>
        <w:ind w:left="0" w:firstLine="567"/>
        <w:rPr>
          <w:sz w:val="22"/>
          <w:szCs w:val="22"/>
        </w:rPr>
      </w:pPr>
      <w:r w:rsidRPr="00F74D3A">
        <w:rPr>
          <w:sz w:val="22"/>
          <w:szCs w:val="22"/>
        </w:rPr>
        <w:t xml:space="preserve">- земельный налог – 34,0 %, </w:t>
      </w:r>
    </w:p>
    <w:p w:rsidR="006739C8" w:rsidRPr="00F74D3A" w:rsidRDefault="006739C8" w:rsidP="006739C8">
      <w:pPr>
        <w:pStyle w:val="a5"/>
        <w:ind w:left="0" w:firstLine="567"/>
        <w:rPr>
          <w:sz w:val="22"/>
          <w:szCs w:val="22"/>
        </w:rPr>
      </w:pPr>
      <w:r w:rsidRPr="00F74D3A">
        <w:rPr>
          <w:sz w:val="22"/>
          <w:szCs w:val="22"/>
        </w:rPr>
        <w:t>- налог на доходы физических лиц – 27,7 %,</w:t>
      </w:r>
    </w:p>
    <w:p w:rsidR="006739C8" w:rsidRPr="00F74D3A" w:rsidRDefault="006739C8" w:rsidP="006739C8">
      <w:pPr>
        <w:pStyle w:val="a5"/>
        <w:ind w:left="0" w:firstLine="567"/>
        <w:rPr>
          <w:sz w:val="22"/>
          <w:szCs w:val="22"/>
        </w:rPr>
      </w:pPr>
      <w:r w:rsidRPr="00F74D3A">
        <w:rPr>
          <w:sz w:val="22"/>
          <w:szCs w:val="22"/>
        </w:rPr>
        <w:t>- акцизы по подакцизным товарам (продукции), производимым на терр</w:t>
      </w:r>
      <w:r w:rsidRPr="00F74D3A">
        <w:rPr>
          <w:sz w:val="22"/>
          <w:szCs w:val="22"/>
        </w:rPr>
        <w:t>и</w:t>
      </w:r>
      <w:r w:rsidRPr="00F74D3A">
        <w:rPr>
          <w:sz w:val="22"/>
          <w:szCs w:val="22"/>
        </w:rPr>
        <w:t>тории РФ – 14,9 %;</w:t>
      </w:r>
    </w:p>
    <w:p w:rsidR="006739C8" w:rsidRPr="00F74D3A" w:rsidRDefault="006739C8" w:rsidP="006739C8">
      <w:pPr>
        <w:pStyle w:val="a5"/>
        <w:ind w:left="0" w:firstLine="567"/>
        <w:rPr>
          <w:b/>
          <w:bCs/>
          <w:sz w:val="22"/>
          <w:szCs w:val="22"/>
        </w:rPr>
      </w:pPr>
      <w:r w:rsidRPr="00F74D3A">
        <w:rPr>
          <w:sz w:val="22"/>
          <w:szCs w:val="22"/>
        </w:rPr>
        <w:t>- доходы от использования имущества, находящегося в муниципальной собственности – 15,6 %.</w:t>
      </w:r>
    </w:p>
    <w:p w:rsidR="006739C8" w:rsidRPr="00F74D3A" w:rsidRDefault="006739C8" w:rsidP="006739C8">
      <w:pPr>
        <w:pStyle w:val="a5"/>
        <w:ind w:left="0" w:firstLine="567"/>
        <w:jc w:val="center"/>
        <w:rPr>
          <w:b/>
          <w:bCs/>
          <w:sz w:val="22"/>
          <w:szCs w:val="22"/>
        </w:rPr>
      </w:pPr>
      <w:r w:rsidRPr="00F74D3A">
        <w:rPr>
          <w:b/>
          <w:bCs/>
          <w:sz w:val="22"/>
          <w:szCs w:val="22"/>
        </w:rPr>
        <w:t>1.1.1. Налоговые доходы</w:t>
      </w:r>
    </w:p>
    <w:p w:rsidR="006739C8" w:rsidRPr="00F74D3A" w:rsidRDefault="006739C8" w:rsidP="006739C8">
      <w:pPr>
        <w:pStyle w:val="a5"/>
        <w:ind w:left="0" w:firstLine="567"/>
        <w:rPr>
          <w:sz w:val="22"/>
          <w:szCs w:val="22"/>
        </w:rPr>
      </w:pPr>
      <w:r w:rsidRPr="00F74D3A">
        <w:rPr>
          <w:sz w:val="22"/>
          <w:szCs w:val="22"/>
        </w:rPr>
        <w:t>В структуре налоговых поступлений основными доходными источниками явл</w:t>
      </w:r>
      <w:r w:rsidRPr="00F74D3A">
        <w:rPr>
          <w:sz w:val="22"/>
          <w:szCs w:val="22"/>
        </w:rPr>
        <w:t>я</w:t>
      </w:r>
      <w:r w:rsidRPr="00F74D3A">
        <w:rPr>
          <w:sz w:val="22"/>
          <w:szCs w:val="22"/>
        </w:rPr>
        <w:t xml:space="preserve">ются: </w:t>
      </w:r>
    </w:p>
    <w:p w:rsidR="006739C8" w:rsidRPr="00F74D3A" w:rsidRDefault="006739C8" w:rsidP="006739C8">
      <w:pPr>
        <w:pStyle w:val="a5"/>
        <w:ind w:left="0" w:firstLine="567"/>
        <w:rPr>
          <w:sz w:val="22"/>
          <w:szCs w:val="22"/>
        </w:rPr>
      </w:pPr>
      <w:r w:rsidRPr="00F74D3A">
        <w:rPr>
          <w:sz w:val="22"/>
          <w:szCs w:val="22"/>
        </w:rPr>
        <w:t xml:space="preserve">- налог на доходы физических лиц – 33,3 %, </w:t>
      </w:r>
    </w:p>
    <w:p w:rsidR="006739C8" w:rsidRPr="00F74D3A" w:rsidRDefault="006739C8" w:rsidP="006739C8">
      <w:pPr>
        <w:pStyle w:val="a5"/>
        <w:ind w:left="0" w:firstLine="567"/>
        <w:rPr>
          <w:sz w:val="22"/>
          <w:szCs w:val="22"/>
        </w:rPr>
      </w:pPr>
      <w:r w:rsidRPr="00F74D3A">
        <w:rPr>
          <w:sz w:val="22"/>
          <w:szCs w:val="22"/>
        </w:rPr>
        <w:t>- земельный налог –40,9 %,</w:t>
      </w:r>
    </w:p>
    <w:p w:rsidR="006739C8" w:rsidRPr="00F74D3A" w:rsidRDefault="006739C8" w:rsidP="006739C8">
      <w:pPr>
        <w:ind w:firstLine="567"/>
        <w:jc w:val="both"/>
        <w:rPr>
          <w:sz w:val="22"/>
          <w:szCs w:val="22"/>
        </w:rPr>
      </w:pPr>
      <w:r w:rsidRPr="00F74D3A">
        <w:rPr>
          <w:sz w:val="22"/>
          <w:szCs w:val="22"/>
        </w:rPr>
        <w:t>- акцизы – 18,0 %.</w:t>
      </w:r>
    </w:p>
    <w:p w:rsidR="006739C8" w:rsidRPr="00F74D3A" w:rsidRDefault="006739C8" w:rsidP="006739C8">
      <w:pPr>
        <w:ind w:firstLine="567"/>
        <w:jc w:val="both"/>
        <w:rPr>
          <w:sz w:val="22"/>
          <w:szCs w:val="22"/>
        </w:rPr>
      </w:pPr>
      <w:r w:rsidRPr="00F74D3A">
        <w:rPr>
          <w:sz w:val="22"/>
          <w:szCs w:val="22"/>
        </w:rPr>
        <w:t>Бюджетные назначения на 2021 год по налогу на доходы физических лиц составляют – 2663,6 тыс. руб. За отчетный период в бюджет поступило – 2749,3 тыс. руб. (103,2 % от бю</w:t>
      </w:r>
      <w:r w:rsidRPr="00F74D3A">
        <w:rPr>
          <w:sz w:val="22"/>
          <w:szCs w:val="22"/>
        </w:rPr>
        <w:t>д</w:t>
      </w:r>
      <w:r w:rsidRPr="00F74D3A">
        <w:rPr>
          <w:sz w:val="22"/>
          <w:szCs w:val="22"/>
        </w:rPr>
        <w:t>жетных назначений на 2021 год).</w:t>
      </w:r>
    </w:p>
    <w:p w:rsidR="006739C8" w:rsidRPr="00F74D3A" w:rsidRDefault="006739C8" w:rsidP="006739C8">
      <w:pPr>
        <w:ind w:firstLine="567"/>
        <w:jc w:val="both"/>
        <w:rPr>
          <w:sz w:val="22"/>
          <w:szCs w:val="22"/>
        </w:rPr>
      </w:pPr>
      <w:r w:rsidRPr="00F74D3A">
        <w:rPr>
          <w:sz w:val="22"/>
          <w:szCs w:val="22"/>
        </w:rPr>
        <w:t xml:space="preserve">По сравнению с АППГ поступление НДФЛ уменьшилось на 71,2 тыс. руб., или на 2,5 %. </w:t>
      </w:r>
    </w:p>
    <w:p w:rsidR="006739C8" w:rsidRPr="00F74D3A" w:rsidRDefault="006739C8" w:rsidP="006739C8">
      <w:pPr>
        <w:ind w:firstLine="567"/>
        <w:jc w:val="both"/>
        <w:rPr>
          <w:sz w:val="22"/>
          <w:szCs w:val="22"/>
        </w:rPr>
      </w:pPr>
      <w:r w:rsidRPr="00F74D3A">
        <w:rPr>
          <w:sz w:val="22"/>
          <w:szCs w:val="22"/>
        </w:rPr>
        <w:t>Бюджетные назначения на 2021 год по акцизам</w:t>
      </w:r>
      <w:r w:rsidRPr="00F74D3A">
        <w:rPr>
          <w:bCs/>
          <w:sz w:val="22"/>
          <w:szCs w:val="22"/>
        </w:rPr>
        <w:t xml:space="preserve"> по подакцизным товарам (продукции), производимым на территории Ро</w:t>
      </w:r>
      <w:r w:rsidRPr="00F74D3A">
        <w:rPr>
          <w:bCs/>
          <w:sz w:val="22"/>
          <w:szCs w:val="22"/>
        </w:rPr>
        <w:t>с</w:t>
      </w:r>
      <w:r w:rsidRPr="00F74D3A">
        <w:rPr>
          <w:bCs/>
          <w:sz w:val="22"/>
          <w:szCs w:val="22"/>
        </w:rPr>
        <w:t>сийской Федерации</w:t>
      </w:r>
      <w:r w:rsidRPr="00F74D3A">
        <w:rPr>
          <w:sz w:val="22"/>
          <w:szCs w:val="22"/>
        </w:rPr>
        <w:t xml:space="preserve"> составляют – 1344,9 тыс. руб. За отчетный период в бюджет поступило – 1481,9 тыс. руб. (110,2 % от бю</w:t>
      </w:r>
      <w:r w:rsidRPr="00F74D3A">
        <w:rPr>
          <w:sz w:val="22"/>
          <w:szCs w:val="22"/>
        </w:rPr>
        <w:t>д</w:t>
      </w:r>
      <w:r w:rsidRPr="00F74D3A">
        <w:rPr>
          <w:sz w:val="22"/>
          <w:szCs w:val="22"/>
        </w:rPr>
        <w:t>жетных назначений на 2021 год). По сравнению с АППГ поступление акцизов увеличилось на 267,1 тыс. руб., или на 22,0 %</w:t>
      </w:r>
      <w:r w:rsidRPr="00F74D3A">
        <w:rPr>
          <w:i/>
          <w:sz w:val="22"/>
          <w:szCs w:val="22"/>
        </w:rPr>
        <w:t>.</w:t>
      </w:r>
      <w:r w:rsidRPr="00F74D3A">
        <w:rPr>
          <w:sz w:val="22"/>
          <w:szCs w:val="22"/>
        </w:rPr>
        <w:t xml:space="preserve">  </w:t>
      </w:r>
    </w:p>
    <w:p w:rsidR="006739C8" w:rsidRPr="00F74D3A" w:rsidRDefault="006739C8" w:rsidP="006739C8">
      <w:pPr>
        <w:ind w:firstLine="567"/>
        <w:jc w:val="both"/>
        <w:rPr>
          <w:sz w:val="22"/>
          <w:szCs w:val="22"/>
        </w:rPr>
      </w:pPr>
      <w:r w:rsidRPr="00F74D3A">
        <w:rPr>
          <w:sz w:val="22"/>
          <w:szCs w:val="22"/>
        </w:rPr>
        <w:t>Бюджетные назначения на 2021 год по налогам на совокупный доход (единый сельскохозяйственный налог) с</w:t>
      </w:r>
      <w:r w:rsidRPr="00F74D3A">
        <w:rPr>
          <w:sz w:val="22"/>
          <w:szCs w:val="22"/>
        </w:rPr>
        <w:t>о</w:t>
      </w:r>
      <w:r w:rsidRPr="00F74D3A">
        <w:rPr>
          <w:sz w:val="22"/>
          <w:szCs w:val="22"/>
        </w:rPr>
        <w:t>ставляют – 22,5 тыс. руб. За отчетный период в бюджет поступило – 22,4 тыс. руб. (99,6 % от бюдже</w:t>
      </w:r>
      <w:r w:rsidRPr="00F74D3A">
        <w:rPr>
          <w:sz w:val="22"/>
          <w:szCs w:val="22"/>
        </w:rPr>
        <w:t>т</w:t>
      </w:r>
      <w:r w:rsidRPr="00F74D3A">
        <w:rPr>
          <w:sz w:val="22"/>
          <w:szCs w:val="22"/>
        </w:rPr>
        <w:t>ных назначений на 2021 год). По сравнению с АППГ поступление налогов уменьшилось на 31,8 тыс. руб.</w:t>
      </w:r>
    </w:p>
    <w:p w:rsidR="006739C8" w:rsidRPr="00F74D3A" w:rsidRDefault="006739C8" w:rsidP="006739C8">
      <w:pPr>
        <w:ind w:firstLine="567"/>
        <w:jc w:val="both"/>
        <w:rPr>
          <w:b/>
          <w:bCs/>
          <w:sz w:val="22"/>
          <w:szCs w:val="22"/>
        </w:rPr>
      </w:pPr>
      <w:r w:rsidRPr="00F74D3A">
        <w:rPr>
          <w:sz w:val="22"/>
          <w:szCs w:val="22"/>
        </w:rPr>
        <w:t>Бюджетные назначения на 2021 год по налогу на имущество физических лиц составляют – 610,0 тыс. руб. За отчетный период в бюджет поступило – 623,4 тыс. руб. (102,2 % от бю</w:t>
      </w:r>
      <w:r w:rsidRPr="00F74D3A">
        <w:rPr>
          <w:sz w:val="22"/>
          <w:szCs w:val="22"/>
        </w:rPr>
        <w:t>д</w:t>
      </w:r>
      <w:r w:rsidRPr="00F74D3A">
        <w:rPr>
          <w:sz w:val="22"/>
          <w:szCs w:val="22"/>
        </w:rPr>
        <w:t>жетных назначений на 2021 год). По сравнению с АППГ поступление налога увеличилось на 41,9 тыс. руб. (7,2 %), что вызвано окончанием переходного периода по вступившим в силу в 2016 году изменениям в Налоговый кодекс РФ (налоговая база в отношении объектов налогообложения о</w:t>
      </w:r>
      <w:r w:rsidRPr="00F74D3A">
        <w:rPr>
          <w:sz w:val="22"/>
          <w:szCs w:val="22"/>
        </w:rPr>
        <w:t>п</w:t>
      </w:r>
      <w:r w:rsidRPr="00F74D3A">
        <w:rPr>
          <w:sz w:val="22"/>
          <w:szCs w:val="22"/>
        </w:rPr>
        <w:t>ределяется исходя из их кадастровой стоимости).</w:t>
      </w:r>
    </w:p>
    <w:p w:rsidR="006739C8" w:rsidRPr="00F74D3A" w:rsidRDefault="006739C8" w:rsidP="006739C8">
      <w:pPr>
        <w:ind w:firstLine="567"/>
        <w:jc w:val="both"/>
        <w:rPr>
          <w:sz w:val="22"/>
          <w:szCs w:val="22"/>
        </w:rPr>
      </w:pPr>
      <w:r w:rsidRPr="00F74D3A">
        <w:rPr>
          <w:sz w:val="22"/>
          <w:szCs w:val="22"/>
        </w:rPr>
        <w:t>Бюджетные назначения на 2021 год по земельному налогу составляют – 3468,0 тыс. руб. За отчетный период в бюджет поступило – 3374,1 тыс. руб. (97,3 % от бю</w:t>
      </w:r>
      <w:r w:rsidRPr="00F74D3A">
        <w:rPr>
          <w:sz w:val="22"/>
          <w:szCs w:val="22"/>
        </w:rPr>
        <w:t>д</w:t>
      </w:r>
      <w:r w:rsidRPr="00F74D3A">
        <w:rPr>
          <w:sz w:val="22"/>
          <w:szCs w:val="22"/>
        </w:rPr>
        <w:t xml:space="preserve">жетных назначений на 2021 год)., в том числе земельный налог с организаций – 2188,8 тыс. руб., земельный налог с физических лиц – 1185,3 тыс. руб. По сравнению с АППГ поступление налога увеличилось на 72,2 тыс. руб., или на 2,2 %. </w:t>
      </w:r>
    </w:p>
    <w:p w:rsidR="006739C8" w:rsidRPr="00F74D3A" w:rsidRDefault="006739C8" w:rsidP="006739C8">
      <w:pPr>
        <w:ind w:firstLine="567"/>
        <w:jc w:val="both"/>
        <w:rPr>
          <w:b/>
          <w:bCs/>
          <w:sz w:val="22"/>
          <w:szCs w:val="22"/>
        </w:rPr>
      </w:pPr>
      <w:r w:rsidRPr="00F74D3A">
        <w:rPr>
          <w:sz w:val="22"/>
          <w:szCs w:val="22"/>
        </w:rPr>
        <w:t>Бюджетные назначения на 2021 год по госпошлине составляют – 0,5 тыс. руб. За отчетный период в бюджет поступило – 0,8 тыс. руб. (152,0% от бюдже</w:t>
      </w:r>
      <w:r w:rsidRPr="00F74D3A">
        <w:rPr>
          <w:sz w:val="22"/>
          <w:szCs w:val="22"/>
        </w:rPr>
        <w:t>т</w:t>
      </w:r>
      <w:r w:rsidRPr="00F74D3A">
        <w:rPr>
          <w:sz w:val="22"/>
          <w:szCs w:val="22"/>
        </w:rPr>
        <w:t>ных назначений на 2021 год). В бюджет муниципального образования поступает государственная пошл</w:t>
      </w:r>
      <w:r w:rsidRPr="00F74D3A">
        <w:rPr>
          <w:sz w:val="22"/>
          <w:szCs w:val="22"/>
        </w:rPr>
        <w:t>и</w:t>
      </w:r>
      <w:r w:rsidRPr="00F74D3A">
        <w:rPr>
          <w:sz w:val="22"/>
          <w:szCs w:val="22"/>
        </w:rPr>
        <w:t>на за совершение нотариальных действий должностными лицами органов местн</w:t>
      </w:r>
      <w:r w:rsidRPr="00F74D3A">
        <w:rPr>
          <w:sz w:val="22"/>
          <w:szCs w:val="22"/>
        </w:rPr>
        <w:t>о</w:t>
      </w:r>
      <w:r w:rsidRPr="00F74D3A">
        <w:rPr>
          <w:sz w:val="22"/>
          <w:szCs w:val="22"/>
        </w:rPr>
        <w:t>го самоуправления, уполномоченными в соответствии с законодательными акт</w:t>
      </w:r>
      <w:r w:rsidRPr="00F74D3A">
        <w:rPr>
          <w:sz w:val="22"/>
          <w:szCs w:val="22"/>
        </w:rPr>
        <w:t>а</w:t>
      </w:r>
      <w:r w:rsidRPr="00F74D3A">
        <w:rPr>
          <w:sz w:val="22"/>
          <w:szCs w:val="22"/>
        </w:rPr>
        <w:t>ми РФ на совершение нотариальных действий. По сравнению с АППГ поступление госпошлины увеличилось на 0,3 тыс. руб., или на 61,7 %.</w:t>
      </w:r>
    </w:p>
    <w:p w:rsidR="006739C8" w:rsidRPr="00F74D3A" w:rsidRDefault="006739C8" w:rsidP="006739C8">
      <w:pPr>
        <w:ind w:firstLine="567"/>
        <w:jc w:val="center"/>
        <w:rPr>
          <w:b/>
          <w:bCs/>
          <w:sz w:val="22"/>
          <w:szCs w:val="22"/>
        </w:rPr>
      </w:pPr>
      <w:r w:rsidRPr="00F74D3A">
        <w:rPr>
          <w:b/>
          <w:bCs/>
          <w:sz w:val="22"/>
          <w:szCs w:val="22"/>
        </w:rPr>
        <w:t>1.1.2. Неналоговые доходы</w:t>
      </w:r>
    </w:p>
    <w:p w:rsidR="006739C8" w:rsidRPr="00F74D3A" w:rsidRDefault="006739C8" w:rsidP="006739C8">
      <w:pPr>
        <w:pStyle w:val="2"/>
        <w:ind w:firstLine="567"/>
        <w:jc w:val="both"/>
        <w:rPr>
          <w:sz w:val="22"/>
          <w:szCs w:val="22"/>
        </w:rPr>
      </w:pPr>
      <w:r w:rsidRPr="00F74D3A">
        <w:rPr>
          <w:sz w:val="22"/>
          <w:szCs w:val="22"/>
        </w:rPr>
        <w:t>В структуре неналоговых поступлений основными доходными источник</w:t>
      </w:r>
      <w:r w:rsidRPr="00F74D3A">
        <w:rPr>
          <w:sz w:val="22"/>
          <w:szCs w:val="22"/>
        </w:rPr>
        <w:t>а</w:t>
      </w:r>
      <w:r w:rsidRPr="00F74D3A">
        <w:rPr>
          <w:sz w:val="22"/>
          <w:szCs w:val="22"/>
        </w:rPr>
        <w:t xml:space="preserve">ми являются: </w:t>
      </w:r>
    </w:p>
    <w:p w:rsidR="006739C8" w:rsidRPr="00F74D3A" w:rsidRDefault="006739C8" w:rsidP="006739C8">
      <w:pPr>
        <w:pStyle w:val="a5"/>
        <w:numPr>
          <w:ilvl w:val="0"/>
          <w:numId w:val="3"/>
        </w:numPr>
        <w:ind w:left="0" w:firstLine="567"/>
        <w:rPr>
          <w:sz w:val="22"/>
          <w:szCs w:val="22"/>
        </w:rPr>
      </w:pPr>
      <w:r w:rsidRPr="00F74D3A">
        <w:rPr>
          <w:sz w:val="22"/>
          <w:szCs w:val="22"/>
        </w:rPr>
        <w:t>Доходы от использования имущества, находящегося в государстве</w:t>
      </w:r>
      <w:r w:rsidRPr="00F74D3A">
        <w:rPr>
          <w:sz w:val="22"/>
          <w:szCs w:val="22"/>
        </w:rPr>
        <w:t>н</w:t>
      </w:r>
      <w:r w:rsidRPr="00F74D3A">
        <w:rPr>
          <w:sz w:val="22"/>
          <w:szCs w:val="22"/>
        </w:rPr>
        <w:t>ной и муниципальной собственности – 92,5 %.</w:t>
      </w:r>
    </w:p>
    <w:p w:rsidR="006739C8" w:rsidRPr="00F74D3A" w:rsidRDefault="006739C8" w:rsidP="006739C8">
      <w:pPr>
        <w:ind w:firstLine="567"/>
        <w:jc w:val="both"/>
        <w:rPr>
          <w:sz w:val="22"/>
          <w:szCs w:val="22"/>
        </w:rPr>
      </w:pPr>
      <w:r w:rsidRPr="00F74D3A">
        <w:rPr>
          <w:sz w:val="22"/>
          <w:szCs w:val="22"/>
        </w:rPr>
        <w:t>Бюджетные назначения на 2021 год по доходам, получаемым в виде арендной платы за земли, находящиеся в собственности сельских поселений составляют – 116,8 тыс. руб. За отчетный период в бюджет поступило – 116,8 тыс. руб. (100,0% от бю</w:t>
      </w:r>
      <w:r w:rsidRPr="00F74D3A">
        <w:rPr>
          <w:sz w:val="22"/>
          <w:szCs w:val="22"/>
        </w:rPr>
        <w:t>д</w:t>
      </w:r>
      <w:r w:rsidRPr="00F74D3A">
        <w:rPr>
          <w:sz w:val="22"/>
          <w:szCs w:val="22"/>
        </w:rPr>
        <w:t>жетных назначений на 2021 год). По сравнению с АППГ поступление доходов уменьшилось на 77,9 тыс. руб., или на 40,0 %. В 2020 году в бюджет МО поступила задолженность по арен</w:t>
      </w:r>
      <w:r w:rsidRPr="00F74D3A">
        <w:rPr>
          <w:sz w:val="22"/>
          <w:szCs w:val="22"/>
        </w:rPr>
        <w:t>д</w:t>
      </w:r>
      <w:r w:rsidRPr="00F74D3A">
        <w:rPr>
          <w:sz w:val="22"/>
          <w:szCs w:val="22"/>
        </w:rPr>
        <w:t>ным платежам за 2019 год.</w:t>
      </w:r>
    </w:p>
    <w:p w:rsidR="006739C8" w:rsidRPr="00F74D3A" w:rsidRDefault="006739C8" w:rsidP="006739C8">
      <w:pPr>
        <w:ind w:firstLine="567"/>
        <w:jc w:val="both"/>
        <w:rPr>
          <w:sz w:val="22"/>
          <w:szCs w:val="22"/>
        </w:rPr>
      </w:pPr>
      <w:r w:rsidRPr="00F74D3A">
        <w:rPr>
          <w:sz w:val="22"/>
          <w:szCs w:val="22"/>
        </w:rPr>
        <w:t>Бюджетные назначения по доходам от сдачи в аренду имущества, находящегося в оперативном управлении органов управления поселений и созданных им учреждений (за и</w:t>
      </w:r>
      <w:r w:rsidRPr="00F74D3A">
        <w:rPr>
          <w:sz w:val="22"/>
          <w:szCs w:val="22"/>
        </w:rPr>
        <w:t>с</w:t>
      </w:r>
      <w:r w:rsidRPr="00F74D3A">
        <w:rPr>
          <w:sz w:val="22"/>
          <w:szCs w:val="22"/>
        </w:rPr>
        <w:t>ключением имущества муниципальных автономных учреждений) на 2021 год составляют – 841,8 тыс. руб. За отчетный период в бюджет поступило –848,7 тыс. руб. (100,8% от бю</w:t>
      </w:r>
      <w:r w:rsidRPr="00F74D3A">
        <w:rPr>
          <w:sz w:val="22"/>
          <w:szCs w:val="22"/>
        </w:rPr>
        <w:t>д</w:t>
      </w:r>
      <w:r w:rsidRPr="00F74D3A">
        <w:rPr>
          <w:sz w:val="22"/>
          <w:szCs w:val="22"/>
        </w:rPr>
        <w:t>жетных назначений на 2021 год). По сравнению с АППГ поступление доходов увеличилось на 220,5 тыс. руб., или на 35,1 %.</w:t>
      </w:r>
    </w:p>
    <w:p w:rsidR="006739C8" w:rsidRPr="00F74D3A" w:rsidRDefault="006739C8" w:rsidP="006739C8">
      <w:pPr>
        <w:ind w:firstLine="567"/>
        <w:jc w:val="both"/>
        <w:rPr>
          <w:sz w:val="22"/>
          <w:szCs w:val="22"/>
        </w:rPr>
      </w:pPr>
      <w:r w:rsidRPr="00F74D3A">
        <w:rPr>
          <w:sz w:val="22"/>
          <w:szCs w:val="22"/>
        </w:rPr>
        <w:t xml:space="preserve"> Бюджетные назначения по прочим поступлениям от использования имущества, находящегося в собс</w:t>
      </w:r>
      <w:r w:rsidRPr="00F74D3A">
        <w:rPr>
          <w:sz w:val="22"/>
          <w:szCs w:val="22"/>
        </w:rPr>
        <w:t>т</w:t>
      </w:r>
      <w:r w:rsidRPr="00F74D3A">
        <w:rPr>
          <w:sz w:val="22"/>
          <w:szCs w:val="22"/>
        </w:rPr>
        <w:t>венности поселений  (денежные средства от физических лиц в виде платы за пользов</w:t>
      </w:r>
      <w:r w:rsidRPr="00F74D3A">
        <w:rPr>
          <w:sz w:val="22"/>
          <w:szCs w:val="22"/>
        </w:rPr>
        <w:t>а</w:t>
      </w:r>
      <w:r w:rsidRPr="00F74D3A">
        <w:rPr>
          <w:sz w:val="22"/>
          <w:szCs w:val="22"/>
        </w:rPr>
        <w:t>ние жилым помещением, предоставленным по договору найма) на 2021 год составляют – 560,0 тыс. руб. За отчетный период в бюджет поступило – 578,2 тыс. руб. (103,2 % от бю</w:t>
      </w:r>
      <w:r w:rsidRPr="00F74D3A">
        <w:rPr>
          <w:sz w:val="22"/>
          <w:szCs w:val="22"/>
        </w:rPr>
        <w:t>д</w:t>
      </w:r>
      <w:r w:rsidRPr="00F74D3A">
        <w:rPr>
          <w:sz w:val="22"/>
          <w:szCs w:val="22"/>
        </w:rPr>
        <w:t>жетных назначений на 2021 год). По сравнению с АППГ поступление доходов уменьшилось на 11,6 тыс. руб., или на 2,0 %</w:t>
      </w:r>
    </w:p>
    <w:p w:rsidR="006739C8" w:rsidRPr="00F74D3A" w:rsidRDefault="006739C8" w:rsidP="006739C8">
      <w:pPr>
        <w:ind w:firstLine="567"/>
        <w:jc w:val="both"/>
        <w:rPr>
          <w:sz w:val="22"/>
          <w:szCs w:val="22"/>
        </w:rPr>
      </w:pPr>
      <w:r w:rsidRPr="00F74D3A">
        <w:rPr>
          <w:sz w:val="22"/>
          <w:szCs w:val="22"/>
        </w:rPr>
        <w:t>Бюджетные назначения по прочим доходам от компенсации затрат бюджетов поселений на 2021 год составляют – 50,7 тыс. руб. За отчетный период в бюджет поступило 50,7 тыс. руб. – возмещение расх</w:t>
      </w:r>
      <w:r w:rsidRPr="00F74D3A">
        <w:rPr>
          <w:sz w:val="22"/>
          <w:szCs w:val="22"/>
        </w:rPr>
        <w:t>о</w:t>
      </w:r>
      <w:r w:rsidRPr="00F74D3A">
        <w:rPr>
          <w:sz w:val="22"/>
          <w:szCs w:val="22"/>
        </w:rPr>
        <w:t>дов на цели социального страхования.</w:t>
      </w:r>
    </w:p>
    <w:p w:rsidR="006739C8" w:rsidRPr="00F74D3A" w:rsidRDefault="006739C8" w:rsidP="006739C8">
      <w:pPr>
        <w:pStyle w:val="a9"/>
        <w:spacing w:after="0"/>
        <w:ind w:firstLine="567"/>
        <w:contextualSpacing/>
        <w:jc w:val="both"/>
        <w:rPr>
          <w:sz w:val="22"/>
          <w:szCs w:val="22"/>
        </w:rPr>
      </w:pPr>
      <w:r w:rsidRPr="00F74D3A">
        <w:rPr>
          <w:sz w:val="22"/>
          <w:szCs w:val="22"/>
        </w:rPr>
        <w:t xml:space="preserve">Бюджетные назначения по доходам от реализации имущества, находящегося </w:t>
      </w:r>
      <w:r w:rsidRPr="00F74D3A">
        <w:rPr>
          <w:sz w:val="22"/>
          <w:szCs w:val="22"/>
        </w:rPr>
        <w:br/>
        <w:t>в государственной и муниципальной собственности на 2021 год составляют – 3000,0 тыс. руб. В отчетном периоде реализовано муниципальное имущество (подсобное помещение площадью 21,1 кв.м) на сумму 102,9 тыс. руб. Также в отчетном п</w:t>
      </w:r>
      <w:r w:rsidRPr="00F74D3A">
        <w:rPr>
          <w:sz w:val="22"/>
          <w:szCs w:val="22"/>
        </w:rPr>
        <w:t>е</w:t>
      </w:r>
      <w:r w:rsidRPr="00F74D3A">
        <w:rPr>
          <w:sz w:val="22"/>
          <w:szCs w:val="22"/>
        </w:rPr>
        <w:t xml:space="preserve">риоде произведено уточнение платежа в сумме 104 378,20 руб., поступившего в бюджет МО Староладожское сельское поселение 30 декабря </w:t>
      </w:r>
      <w:smartTag w:uri="urn:schemas-microsoft-com:office:smarttags" w:element="metricconverter">
        <w:smartTagPr>
          <w:attr w:name="ProductID" w:val="2020 г"/>
        </w:smartTagPr>
        <w:r w:rsidRPr="00F74D3A">
          <w:rPr>
            <w:sz w:val="22"/>
            <w:szCs w:val="22"/>
          </w:rPr>
          <w:t>2020 г</w:t>
        </w:r>
      </w:smartTag>
      <w:r w:rsidRPr="00F74D3A">
        <w:rPr>
          <w:sz w:val="22"/>
          <w:szCs w:val="22"/>
        </w:rPr>
        <w:t>. по КБК 114 «Доходы от реализации имущества».   КБК был ук</w:t>
      </w:r>
      <w:r w:rsidRPr="00F74D3A">
        <w:rPr>
          <w:sz w:val="22"/>
          <w:szCs w:val="22"/>
        </w:rPr>
        <w:t>а</w:t>
      </w:r>
      <w:r w:rsidRPr="00F74D3A">
        <w:rPr>
          <w:sz w:val="22"/>
          <w:szCs w:val="22"/>
        </w:rPr>
        <w:t>зан неверно. Данный платеж зачислен  по КБК 111 «Доходы, пол</w:t>
      </w:r>
      <w:r w:rsidRPr="00F74D3A">
        <w:rPr>
          <w:sz w:val="22"/>
          <w:szCs w:val="22"/>
        </w:rPr>
        <w:t>у</w:t>
      </w:r>
      <w:r w:rsidRPr="00F74D3A">
        <w:rPr>
          <w:sz w:val="22"/>
          <w:szCs w:val="22"/>
        </w:rPr>
        <w:t>чаемые в виде арендной платы». В результате поступление составляет отрицательную величину – 1,5 тыс. руб.</w:t>
      </w:r>
    </w:p>
    <w:p w:rsidR="006739C8" w:rsidRPr="00F74D3A" w:rsidRDefault="006739C8" w:rsidP="006739C8">
      <w:pPr>
        <w:ind w:firstLine="567"/>
        <w:jc w:val="both"/>
        <w:rPr>
          <w:sz w:val="22"/>
          <w:szCs w:val="22"/>
        </w:rPr>
      </w:pPr>
      <w:r w:rsidRPr="00F74D3A">
        <w:rPr>
          <w:sz w:val="22"/>
          <w:szCs w:val="22"/>
        </w:rPr>
        <w:t xml:space="preserve">Объектом муниципального имущества, запланированным к реализации в </w:t>
      </w:r>
      <w:smartTag w:uri="urn:schemas-microsoft-com:office:smarttags" w:element="metricconverter">
        <w:smartTagPr>
          <w:attr w:name="ProductID" w:val="2021 г"/>
        </w:smartTagPr>
        <w:r w:rsidRPr="00F74D3A">
          <w:rPr>
            <w:sz w:val="22"/>
            <w:szCs w:val="22"/>
          </w:rPr>
          <w:t>2021 г</w:t>
        </w:r>
      </w:smartTag>
      <w:r w:rsidRPr="00F74D3A">
        <w:rPr>
          <w:sz w:val="22"/>
          <w:szCs w:val="22"/>
        </w:rPr>
        <w:t>., являлось  здание мастерских (Рига Шварца), общей площадью 320 кв.м. и земельный участок, категория земель: земли населенных пунктов, разрешенное использование: под здание мастерских, площадью 2821 кв.м., по адресу: Лени</w:t>
      </w:r>
      <w:r w:rsidRPr="00F74D3A">
        <w:rPr>
          <w:sz w:val="22"/>
          <w:szCs w:val="22"/>
        </w:rPr>
        <w:t>н</w:t>
      </w:r>
      <w:r w:rsidRPr="00F74D3A">
        <w:rPr>
          <w:sz w:val="22"/>
          <w:szCs w:val="22"/>
        </w:rPr>
        <w:t>градская область, Волховский район, с. Старая Ладога, ул. Поземская, д. 4. Торги пр</w:t>
      </w:r>
      <w:r w:rsidRPr="00F74D3A">
        <w:rPr>
          <w:sz w:val="22"/>
          <w:szCs w:val="22"/>
        </w:rPr>
        <w:t>и</w:t>
      </w:r>
      <w:r w:rsidRPr="00F74D3A">
        <w:rPr>
          <w:sz w:val="22"/>
          <w:szCs w:val="22"/>
        </w:rPr>
        <w:t>знаны несостоявшимися в связи с отсутствием заявок.</w:t>
      </w:r>
    </w:p>
    <w:p w:rsidR="006739C8" w:rsidRPr="00F74D3A" w:rsidRDefault="006739C8" w:rsidP="006739C8">
      <w:pPr>
        <w:ind w:firstLine="567"/>
        <w:jc w:val="both"/>
        <w:rPr>
          <w:sz w:val="22"/>
          <w:szCs w:val="22"/>
        </w:rPr>
      </w:pPr>
      <w:r w:rsidRPr="00F74D3A">
        <w:rPr>
          <w:sz w:val="22"/>
          <w:szCs w:val="22"/>
        </w:rPr>
        <w:t>Бюджетные назначения по штрафам и санкциям на 2021 год составляют – 13,6 тыс. руб., в том числе:</w:t>
      </w:r>
    </w:p>
    <w:p w:rsidR="006739C8" w:rsidRPr="00F74D3A" w:rsidRDefault="006739C8" w:rsidP="006739C8">
      <w:pPr>
        <w:ind w:firstLine="567"/>
        <w:jc w:val="both"/>
        <w:rPr>
          <w:sz w:val="22"/>
          <w:szCs w:val="22"/>
        </w:rPr>
      </w:pPr>
      <w:r w:rsidRPr="00F74D3A">
        <w:rPr>
          <w:sz w:val="22"/>
          <w:szCs w:val="22"/>
        </w:rPr>
        <w:t>- административные штрафы, установленные законами субъектов Росси</w:t>
      </w:r>
      <w:r w:rsidRPr="00F74D3A">
        <w:rPr>
          <w:sz w:val="22"/>
          <w:szCs w:val="22"/>
        </w:rPr>
        <w:t>й</w:t>
      </w:r>
      <w:r w:rsidRPr="00F74D3A">
        <w:rPr>
          <w:sz w:val="22"/>
          <w:szCs w:val="22"/>
        </w:rPr>
        <w:t>ской Федерации об административных правонарушениях, за нарушение муниц</w:t>
      </w:r>
      <w:r w:rsidRPr="00F74D3A">
        <w:rPr>
          <w:sz w:val="22"/>
          <w:szCs w:val="22"/>
        </w:rPr>
        <w:t>и</w:t>
      </w:r>
      <w:r w:rsidRPr="00F74D3A">
        <w:rPr>
          <w:sz w:val="22"/>
          <w:szCs w:val="22"/>
        </w:rPr>
        <w:t>пальных правовых актов – 0,5 тыс. руб.;</w:t>
      </w:r>
    </w:p>
    <w:p w:rsidR="006739C8" w:rsidRPr="00F74D3A" w:rsidRDefault="006739C8" w:rsidP="006739C8">
      <w:pPr>
        <w:ind w:firstLine="567"/>
        <w:jc w:val="both"/>
        <w:rPr>
          <w:sz w:val="22"/>
          <w:szCs w:val="22"/>
        </w:rPr>
      </w:pPr>
      <w:r w:rsidRPr="00F74D3A">
        <w:rPr>
          <w:sz w:val="22"/>
          <w:szCs w:val="22"/>
        </w:rPr>
        <w:t>- штрафы, неустойки, пени, уплаченные в случае просрочки исполнения поставщиком (подрядчиком, исполнителем) обязательств, предусмотренных мун</w:t>
      </w:r>
      <w:r w:rsidRPr="00F74D3A">
        <w:rPr>
          <w:sz w:val="22"/>
          <w:szCs w:val="22"/>
        </w:rPr>
        <w:t>и</w:t>
      </w:r>
      <w:r w:rsidRPr="00F74D3A">
        <w:rPr>
          <w:sz w:val="22"/>
          <w:szCs w:val="22"/>
        </w:rPr>
        <w:t>ципальным контрактом, заключенным муниципальным органом, казенным учр</w:t>
      </w:r>
      <w:r w:rsidRPr="00F74D3A">
        <w:rPr>
          <w:sz w:val="22"/>
          <w:szCs w:val="22"/>
        </w:rPr>
        <w:t>е</w:t>
      </w:r>
      <w:r w:rsidRPr="00F74D3A">
        <w:rPr>
          <w:sz w:val="22"/>
          <w:szCs w:val="22"/>
        </w:rPr>
        <w:t>ждением сельского поселения – 13,1 тыс. руб.</w:t>
      </w:r>
    </w:p>
    <w:p w:rsidR="006739C8" w:rsidRPr="00F74D3A" w:rsidRDefault="006739C8" w:rsidP="006739C8">
      <w:pPr>
        <w:ind w:firstLine="567"/>
        <w:jc w:val="both"/>
        <w:rPr>
          <w:sz w:val="22"/>
          <w:szCs w:val="22"/>
        </w:rPr>
      </w:pPr>
      <w:r w:rsidRPr="00F74D3A">
        <w:rPr>
          <w:sz w:val="22"/>
          <w:szCs w:val="22"/>
        </w:rPr>
        <w:t>За отчетный период в бюджет поступило 13,7 тыс. руб. (100,4 %).</w:t>
      </w:r>
    </w:p>
    <w:p w:rsidR="006739C8" w:rsidRPr="00F74D3A" w:rsidRDefault="006739C8" w:rsidP="006739C8">
      <w:pPr>
        <w:ind w:firstLine="567"/>
        <w:jc w:val="both"/>
        <w:rPr>
          <w:sz w:val="22"/>
          <w:szCs w:val="22"/>
        </w:rPr>
      </w:pPr>
      <w:r w:rsidRPr="00F74D3A">
        <w:rPr>
          <w:sz w:val="22"/>
          <w:szCs w:val="22"/>
        </w:rPr>
        <w:t xml:space="preserve"> Бюджетные назначения по прочим неналоговым доходам на 2021 год составляют – 62,0 тыс. руб. За отчетный период в бюджет поступило –62,0 тыс. руб. </w:t>
      </w:r>
    </w:p>
    <w:p w:rsidR="006739C8" w:rsidRPr="00F74D3A" w:rsidRDefault="006739C8" w:rsidP="006739C8">
      <w:pPr>
        <w:ind w:firstLine="567"/>
        <w:jc w:val="both"/>
        <w:rPr>
          <w:b/>
          <w:sz w:val="22"/>
          <w:szCs w:val="22"/>
        </w:rPr>
      </w:pPr>
    </w:p>
    <w:p w:rsidR="006739C8" w:rsidRPr="00F74D3A" w:rsidRDefault="006739C8" w:rsidP="006739C8">
      <w:pPr>
        <w:ind w:firstLine="567"/>
        <w:jc w:val="center"/>
        <w:rPr>
          <w:sz w:val="22"/>
          <w:szCs w:val="22"/>
        </w:rPr>
      </w:pPr>
      <w:r w:rsidRPr="00F74D3A">
        <w:rPr>
          <w:b/>
          <w:sz w:val="22"/>
          <w:szCs w:val="22"/>
        </w:rPr>
        <w:t>1.2. Безвозмездные поступления от других бюджетов бюджетной системы Российской Федерации</w:t>
      </w:r>
    </w:p>
    <w:p w:rsidR="006739C8" w:rsidRDefault="006739C8" w:rsidP="006739C8">
      <w:pPr>
        <w:pStyle w:val="csad7a2888"/>
        <w:spacing w:before="0" w:after="0"/>
        <w:ind w:firstLine="567"/>
        <w:jc w:val="both"/>
        <w:rPr>
          <w:rStyle w:val="cs5a8d4ee31"/>
        </w:rPr>
      </w:pPr>
      <w:r w:rsidRPr="00F74D3A">
        <w:rPr>
          <w:color w:val="000000"/>
          <w:sz w:val="22"/>
          <w:szCs w:val="22"/>
        </w:rPr>
        <w:t xml:space="preserve">По состоянию на 01.01.2022 года в бюджет МО Староладожское сельское поселение поступило безвозмездных поступлений от других бюджетов бюджетной системы Российской Федерации 53551,7 тыс. рублей при плане 54377,2 тыс. рублей или 98,5 %, в том числе дотаций поступило 9644,9 тыс. рублей, субсидий 35703,1 тыс. рублей, субвенций 300,9 тыс. рублей, прочих межбюджетных трансфертов 7902,7 тыс. руб. Не поступили субсидии из областного бюджета Ленинградской области, запланированные на реализацию мероприятий по обеспечению устойчивого функционирования объектов теплоснабжения на территории Ленинградской области в сумме 250,9 тыс. руб. (экономия после проведения конкурсных процедур). Не освоены субсидии на софинансирование капитальных вложений в объекты муниципальной собственности (на капитальное строительство (реконструкцию) объектов теплоэнергетики, включая проектно-изыскательские работы) в сумме 546,7 тыс. руб. </w:t>
      </w:r>
      <w:r w:rsidRPr="00F74D3A">
        <w:rPr>
          <w:rStyle w:val="cs5a8d4ee31"/>
        </w:rPr>
        <w:t>Произведен возврат неиспользованных остатков субсидий, имеющих целевое назначение, прошлых лет в сумме 666,9 тыс. руб.</w:t>
      </w:r>
    </w:p>
    <w:p w:rsidR="006739C8" w:rsidRPr="00F74D3A" w:rsidRDefault="006739C8" w:rsidP="006739C8">
      <w:pPr>
        <w:pStyle w:val="csad7a2888"/>
        <w:spacing w:before="0" w:after="0"/>
        <w:ind w:firstLine="567"/>
        <w:jc w:val="both"/>
        <w:rPr>
          <w:rStyle w:val="cs5a8d4ee31"/>
        </w:rPr>
      </w:pPr>
    </w:p>
    <w:p w:rsidR="006739C8" w:rsidRPr="00F74D3A" w:rsidRDefault="006739C8" w:rsidP="006739C8">
      <w:pPr>
        <w:numPr>
          <w:ilvl w:val="0"/>
          <w:numId w:val="5"/>
        </w:numPr>
        <w:ind w:left="0" w:firstLine="567"/>
        <w:jc w:val="center"/>
        <w:rPr>
          <w:b/>
          <w:sz w:val="22"/>
          <w:szCs w:val="22"/>
        </w:rPr>
      </w:pPr>
      <w:r w:rsidRPr="00F74D3A">
        <w:rPr>
          <w:b/>
          <w:sz w:val="22"/>
          <w:szCs w:val="22"/>
        </w:rPr>
        <w:t>Расходы бюджета.</w:t>
      </w:r>
    </w:p>
    <w:p w:rsidR="006739C8" w:rsidRPr="00F74D3A" w:rsidRDefault="006739C8" w:rsidP="006739C8">
      <w:pPr>
        <w:ind w:firstLine="567"/>
        <w:jc w:val="both"/>
        <w:rPr>
          <w:sz w:val="22"/>
          <w:szCs w:val="22"/>
        </w:rPr>
      </w:pPr>
      <w:r w:rsidRPr="00F74D3A">
        <w:rPr>
          <w:color w:val="000000"/>
          <w:sz w:val="22"/>
          <w:szCs w:val="22"/>
        </w:rPr>
        <w:t>План по расходам бюджета МО Староладожское сельское поселение выполнен на 93,7% (план 67822,9 тыс. рублей, направлено за 2021 год 63558,1 тыс. рублей).  </w:t>
      </w:r>
    </w:p>
    <w:p w:rsidR="006739C8" w:rsidRPr="00F74D3A" w:rsidRDefault="006739C8" w:rsidP="006739C8">
      <w:pPr>
        <w:ind w:firstLine="567"/>
        <w:jc w:val="both"/>
        <w:rPr>
          <w:sz w:val="22"/>
          <w:szCs w:val="22"/>
        </w:rPr>
      </w:pPr>
      <w:r w:rsidRPr="00F74D3A">
        <w:rPr>
          <w:color w:val="000000"/>
          <w:sz w:val="22"/>
          <w:szCs w:val="22"/>
        </w:rPr>
        <w:t>Наибольшую долю в бюджете муниципального образования в 2021 году занимают расходы по разделу 0500 «Жилищно-коммунальное хозяйство», которые составляют 44,7 % от общих расходов бюджета.</w:t>
      </w:r>
    </w:p>
    <w:p w:rsidR="006739C8" w:rsidRPr="00F74D3A" w:rsidRDefault="006739C8" w:rsidP="006739C8">
      <w:pPr>
        <w:ind w:firstLine="567"/>
        <w:jc w:val="both"/>
        <w:rPr>
          <w:sz w:val="22"/>
          <w:szCs w:val="22"/>
        </w:rPr>
      </w:pPr>
      <w:r w:rsidRPr="00F74D3A">
        <w:rPr>
          <w:color w:val="000000"/>
          <w:sz w:val="22"/>
          <w:szCs w:val="22"/>
        </w:rPr>
        <w:t xml:space="preserve">Расходы в области культуры по разделу 0800 занимают 32,7 % от общих расходов бюджета муниципального образования. </w:t>
      </w:r>
    </w:p>
    <w:p w:rsidR="006739C8" w:rsidRPr="00F74D3A" w:rsidRDefault="006739C8" w:rsidP="006739C8">
      <w:pPr>
        <w:ind w:firstLine="567"/>
        <w:jc w:val="both"/>
        <w:rPr>
          <w:sz w:val="22"/>
          <w:szCs w:val="22"/>
        </w:rPr>
      </w:pPr>
      <w:r w:rsidRPr="00F74D3A">
        <w:rPr>
          <w:color w:val="000000"/>
          <w:sz w:val="22"/>
          <w:szCs w:val="22"/>
        </w:rPr>
        <w:t xml:space="preserve">Раздел 0100 «Общегосударственные расходы» составляет 12,4 % от общей доли расходов. </w:t>
      </w:r>
    </w:p>
    <w:p w:rsidR="006739C8" w:rsidRPr="00F74D3A" w:rsidRDefault="006739C8" w:rsidP="006739C8">
      <w:pPr>
        <w:ind w:firstLine="567"/>
        <w:jc w:val="both"/>
        <w:rPr>
          <w:sz w:val="22"/>
          <w:szCs w:val="22"/>
        </w:rPr>
      </w:pPr>
      <w:r w:rsidRPr="00F74D3A">
        <w:rPr>
          <w:color w:val="000000"/>
          <w:sz w:val="22"/>
          <w:szCs w:val="22"/>
        </w:rPr>
        <w:t>Раздел 0400 «Национальная экономика» составляет 3,8 % в общей структуре расходов.</w:t>
      </w:r>
    </w:p>
    <w:p w:rsidR="006739C8" w:rsidRPr="00F74D3A" w:rsidRDefault="006739C8" w:rsidP="006739C8">
      <w:pPr>
        <w:ind w:firstLine="567"/>
        <w:jc w:val="both"/>
        <w:rPr>
          <w:sz w:val="22"/>
          <w:szCs w:val="22"/>
        </w:rPr>
      </w:pPr>
      <w:r w:rsidRPr="00F74D3A">
        <w:rPr>
          <w:color w:val="000000"/>
          <w:sz w:val="22"/>
          <w:szCs w:val="22"/>
        </w:rPr>
        <w:t>Раздел 1101 «Физическая культура и спорт» составляет 4,9 % в общей структуре расходов.</w:t>
      </w:r>
    </w:p>
    <w:p w:rsidR="006739C8" w:rsidRPr="00F74D3A" w:rsidRDefault="006739C8" w:rsidP="006739C8">
      <w:pPr>
        <w:ind w:firstLine="567"/>
        <w:jc w:val="both"/>
        <w:rPr>
          <w:sz w:val="22"/>
          <w:szCs w:val="22"/>
        </w:rPr>
      </w:pPr>
      <w:r w:rsidRPr="00F74D3A">
        <w:rPr>
          <w:color w:val="000000"/>
          <w:sz w:val="22"/>
          <w:szCs w:val="22"/>
        </w:rPr>
        <w:t>Разделы 0200 «Национальная оборона», 0300 «Национальная безопасность», 1000 «Социальная политика» занимают 1,4 % от общих расходов бюджета МО Староладожское сельское поселение Волховского муниципального района.</w:t>
      </w:r>
    </w:p>
    <w:p w:rsidR="006739C8" w:rsidRPr="00F74D3A" w:rsidRDefault="006739C8" w:rsidP="006739C8">
      <w:pPr>
        <w:ind w:firstLine="567"/>
        <w:jc w:val="both"/>
        <w:rPr>
          <w:sz w:val="22"/>
          <w:szCs w:val="22"/>
        </w:rPr>
      </w:pPr>
      <w:r w:rsidRPr="00F74D3A">
        <w:rPr>
          <w:sz w:val="22"/>
          <w:szCs w:val="22"/>
        </w:rPr>
        <w:t>Расходы на общегосударственные вопросы составили 7961,3 тыс. руб. (исполнение годового плана 94,5 %).</w:t>
      </w:r>
    </w:p>
    <w:p w:rsidR="006739C8" w:rsidRPr="00F74D3A" w:rsidRDefault="006739C8" w:rsidP="006739C8">
      <w:pPr>
        <w:ind w:firstLine="567"/>
        <w:jc w:val="both"/>
        <w:rPr>
          <w:sz w:val="22"/>
          <w:szCs w:val="22"/>
        </w:rPr>
      </w:pPr>
      <w:r w:rsidRPr="00F74D3A">
        <w:rPr>
          <w:sz w:val="22"/>
          <w:szCs w:val="22"/>
        </w:rPr>
        <w:t xml:space="preserve">На содержание администрации </w:t>
      </w:r>
      <w:r w:rsidRPr="00F74D3A">
        <w:rPr>
          <w:rStyle w:val="cs5a8d4ee31"/>
        </w:rPr>
        <w:t xml:space="preserve">по подразделу 0104 </w:t>
      </w:r>
      <w:r w:rsidRPr="00F74D3A">
        <w:rPr>
          <w:sz w:val="22"/>
          <w:szCs w:val="22"/>
        </w:rPr>
        <w:t>расходы составили 7440,2 тыс. руб., в том числе расходы на выплаты по оплате труда работников органов местного самоуправления – 6963,3 тыс. руб., расходы на обеспечение функций органов местного самоуправления – 476,9 тыс. руб.</w:t>
      </w:r>
      <w:r w:rsidRPr="00F74D3A">
        <w:rPr>
          <w:color w:val="000000"/>
          <w:sz w:val="22"/>
          <w:szCs w:val="22"/>
        </w:rPr>
        <w:t xml:space="preserve"> За счет иных межбюджетных  трансфертов из бюджета Волховского муниципального района в данном подразделе отражены расходы в сумме 863,8 тыс. рублей, из них:</w:t>
      </w:r>
    </w:p>
    <w:p w:rsidR="006739C8" w:rsidRPr="00F74D3A" w:rsidRDefault="006739C8" w:rsidP="006739C8">
      <w:pPr>
        <w:ind w:firstLine="567"/>
        <w:jc w:val="both"/>
        <w:rPr>
          <w:sz w:val="22"/>
          <w:szCs w:val="22"/>
        </w:rPr>
      </w:pPr>
      <w:r w:rsidRPr="00F74D3A">
        <w:rPr>
          <w:color w:val="000000"/>
          <w:sz w:val="22"/>
          <w:szCs w:val="22"/>
        </w:rPr>
        <w:t>на поддержку мер по обеспечению сбалансированности бюджетов – 816,5 тыс. руб.;</w:t>
      </w:r>
    </w:p>
    <w:p w:rsidR="006739C8" w:rsidRPr="00F74D3A" w:rsidRDefault="006739C8" w:rsidP="006739C8">
      <w:pPr>
        <w:ind w:firstLine="567"/>
        <w:jc w:val="both"/>
        <w:rPr>
          <w:sz w:val="22"/>
          <w:szCs w:val="22"/>
        </w:rPr>
      </w:pPr>
      <w:r w:rsidRPr="00F74D3A">
        <w:rPr>
          <w:color w:val="000000"/>
          <w:sz w:val="22"/>
          <w:szCs w:val="22"/>
        </w:rPr>
        <w:t>на поощрение муниципальных управленческих команд – 47,3 тыс. руб.</w:t>
      </w:r>
    </w:p>
    <w:p w:rsidR="006739C8" w:rsidRPr="00F74D3A" w:rsidRDefault="006739C8" w:rsidP="006739C8">
      <w:pPr>
        <w:ind w:firstLine="567"/>
        <w:jc w:val="both"/>
        <w:rPr>
          <w:sz w:val="22"/>
          <w:szCs w:val="22"/>
        </w:rPr>
      </w:pPr>
      <w:r w:rsidRPr="00F74D3A">
        <w:rPr>
          <w:sz w:val="22"/>
          <w:szCs w:val="22"/>
        </w:rPr>
        <w:t>Межбюджетные трансферты в бюджет  Волховского муниципального района по соглашению на исполнение полномочий по обслуживанию исполнения бюджета поселения составили 193,3 тыс. руб., на осуществление полномочий Контрольно-счетного органа – 44,7 тыс. руб.</w:t>
      </w:r>
    </w:p>
    <w:p w:rsidR="006739C8" w:rsidRPr="00F74D3A" w:rsidRDefault="006739C8" w:rsidP="006739C8">
      <w:pPr>
        <w:ind w:firstLine="567"/>
        <w:jc w:val="both"/>
        <w:rPr>
          <w:sz w:val="22"/>
          <w:szCs w:val="22"/>
        </w:rPr>
      </w:pPr>
      <w:r w:rsidRPr="00F74D3A">
        <w:rPr>
          <w:sz w:val="22"/>
          <w:szCs w:val="22"/>
        </w:rPr>
        <w:t xml:space="preserve">Расходы на другие общегосударственные вопросы составили </w:t>
      </w:r>
      <w:r w:rsidRPr="00F74D3A">
        <w:rPr>
          <w:rStyle w:val="cs5a8d4ee31"/>
        </w:rPr>
        <w:t>283,0 тыс. рублей при плане 338,5 тыс. рублей или 83,6 % от плана</w:t>
      </w:r>
      <w:r w:rsidRPr="00F74D3A">
        <w:rPr>
          <w:sz w:val="22"/>
          <w:szCs w:val="22"/>
        </w:rPr>
        <w:t>, в том числе:</w:t>
      </w:r>
    </w:p>
    <w:p w:rsidR="006739C8" w:rsidRPr="00F74D3A" w:rsidRDefault="006739C8" w:rsidP="006739C8">
      <w:pPr>
        <w:numPr>
          <w:ilvl w:val="0"/>
          <w:numId w:val="4"/>
        </w:numPr>
        <w:ind w:left="0" w:firstLine="567"/>
        <w:jc w:val="both"/>
        <w:rPr>
          <w:sz w:val="22"/>
          <w:szCs w:val="22"/>
        </w:rPr>
      </w:pPr>
      <w:r w:rsidRPr="00F74D3A">
        <w:rPr>
          <w:sz w:val="22"/>
          <w:szCs w:val="22"/>
        </w:rPr>
        <w:t xml:space="preserve"> расходы по муниципальной программе "Устойчивое общественное развитие в МО Староладожское сельское поселение на 2020-2023 гг."  составили 232,5 тыс. руб., в том числе:</w:t>
      </w:r>
    </w:p>
    <w:p w:rsidR="006739C8" w:rsidRPr="00F74D3A" w:rsidRDefault="006739C8" w:rsidP="006739C8">
      <w:pPr>
        <w:ind w:firstLine="567"/>
        <w:jc w:val="both"/>
        <w:rPr>
          <w:sz w:val="22"/>
          <w:szCs w:val="22"/>
        </w:rPr>
      </w:pPr>
      <w:r w:rsidRPr="00F74D3A">
        <w:rPr>
          <w:i/>
          <w:sz w:val="22"/>
          <w:szCs w:val="22"/>
        </w:rPr>
        <w:t>- финансирование подпрограммы "Информационное обеспечение деятельности органов местного самоуправления в МО Староладожское сельское поселение – 199,1 тыс. руб</w:t>
      </w:r>
      <w:r w:rsidRPr="00F74D3A">
        <w:rPr>
          <w:sz w:val="22"/>
          <w:szCs w:val="22"/>
        </w:rPr>
        <w:t>., из них:</w:t>
      </w:r>
    </w:p>
    <w:p w:rsidR="006739C8" w:rsidRPr="00F74D3A" w:rsidRDefault="006739C8" w:rsidP="006739C8">
      <w:pPr>
        <w:ind w:firstLine="567"/>
        <w:jc w:val="both"/>
        <w:rPr>
          <w:sz w:val="22"/>
          <w:szCs w:val="22"/>
        </w:rPr>
      </w:pPr>
      <w:r w:rsidRPr="00F74D3A">
        <w:rPr>
          <w:sz w:val="22"/>
          <w:szCs w:val="22"/>
        </w:rPr>
        <w:t>* на мероприятия по обеспечению функционирования официального сайта МО Староладожское сельское поселение – 25,1 тыс. руб.;</w:t>
      </w:r>
    </w:p>
    <w:p w:rsidR="006739C8" w:rsidRPr="00F74D3A" w:rsidRDefault="006739C8" w:rsidP="006739C8">
      <w:pPr>
        <w:ind w:firstLine="567"/>
        <w:jc w:val="both"/>
        <w:rPr>
          <w:sz w:val="22"/>
          <w:szCs w:val="22"/>
        </w:rPr>
      </w:pPr>
      <w:r w:rsidRPr="00F74D3A">
        <w:rPr>
          <w:sz w:val="22"/>
          <w:szCs w:val="22"/>
        </w:rPr>
        <w:t>* на мероприятия по освещению деятельности органов местного самоуправления в печатном органе – 174,0 тыс. руб.;</w:t>
      </w:r>
    </w:p>
    <w:p w:rsidR="006739C8" w:rsidRPr="00F74D3A" w:rsidRDefault="006739C8" w:rsidP="006739C8">
      <w:pPr>
        <w:ind w:firstLine="567"/>
        <w:jc w:val="both"/>
        <w:rPr>
          <w:i/>
          <w:sz w:val="22"/>
          <w:szCs w:val="22"/>
        </w:rPr>
      </w:pPr>
      <w:r w:rsidRPr="00F74D3A">
        <w:rPr>
          <w:i/>
          <w:sz w:val="22"/>
          <w:szCs w:val="22"/>
        </w:rPr>
        <w:t>- финансирование подпрограммы "Информатизация органов местного самоуправления в МО Староладожское сельское поселение"– 33,4 тыс. руб</w:t>
      </w:r>
      <w:r w:rsidRPr="00F74D3A">
        <w:rPr>
          <w:sz w:val="22"/>
          <w:szCs w:val="22"/>
        </w:rPr>
        <w:t>., из них:</w:t>
      </w:r>
    </w:p>
    <w:p w:rsidR="006739C8" w:rsidRPr="00F74D3A" w:rsidRDefault="006739C8" w:rsidP="006739C8">
      <w:pPr>
        <w:ind w:firstLine="567"/>
        <w:jc w:val="both"/>
        <w:rPr>
          <w:sz w:val="22"/>
          <w:szCs w:val="22"/>
        </w:rPr>
      </w:pPr>
      <w:r w:rsidRPr="00F74D3A">
        <w:rPr>
          <w:sz w:val="22"/>
          <w:szCs w:val="22"/>
        </w:rPr>
        <w:t>* на мероприятия по обслуживанию информационно-телекоммуникационных систем – 18,8 тыс. руб.;</w:t>
      </w:r>
    </w:p>
    <w:p w:rsidR="006739C8" w:rsidRPr="00F74D3A" w:rsidRDefault="006739C8" w:rsidP="006739C8">
      <w:pPr>
        <w:ind w:firstLine="567"/>
        <w:jc w:val="both"/>
        <w:rPr>
          <w:sz w:val="22"/>
          <w:szCs w:val="22"/>
        </w:rPr>
      </w:pPr>
      <w:r w:rsidRPr="00F74D3A">
        <w:rPr>
          <w:sz w:val="22"/>
          <w:szCs w:val="22"/>
        </w:rPr>
        <w:t>* на мероприятия по эксплуатации систем передачи данных – 9,0 тыс. руб.;</w:t>
      </w:r>
    </w:p>
    <w:p w:rsidR="006739C8" w:rsidRPr="00F74D3A" w:rsidRDefault="006739C8" w:rsidP="006739C8">
      <w:pPr>
        <w:ind w:firstLine="567"/>
        <w:jc w:val="both"/>
        <w:rPr>
          <w:sz w:val="22"/>
          <w:szCs w:val="22"/>
        </w:rPr>
      </w:pPr>
      <w:r w:rsidRPr="00F74D3A">
        <w:rPr>
          <w:sz w:val="22"/>
          <w:szCs w:val="22"/>
        </w:rPr>
        <w:t>* на мероприятия по приобретению и технической поддержке специализированного программного обеспечения – 5,6 тыс. руб.;</w:t>
      </w:r>
    </w:p>
    <w:p w:rsidR="006739C8" w:rsidRPr="00F74D3A" w:rsidRDefault="006739C8" w:rsidP="006739C8">
      <w:pPr>
        <w:numPr>
          <w:ilvl w:val="0"/>
          <w:numId w:val="4"/>
        </w:numPr>
        <w:ind w:left="0" w:firstLine="567"/>
        <w:jc w:val="both"/>
        <w:rPr>
          <w:sz w:val="22"/>
          <w:szCs w:val="22"/>
        </w:rPr>
      </w:pPr>
      <w:r w:rsidRPr="00F74D3A">
        <w:rPr>
          <w:sz w:val="22"/>
          <w:szCs w:val="22"/>
        </w:rPr>
        <w:t>непрограммные расходы бюджета составили 50,5 тыс. руб., в том числе:</w:t>
      </w:r>
      <w:r w:rsidRPr="00F74D3A">
        <w:rPr>
          <w:i/>
          <w:sz w:val="22"/>
          <w:szCs w:val="22"/>
        </w:rPr>
        <w:t xml:space="preserve"> </w:t>
      </w:r>
    </w:p>
    <w:p w:rsidR="006739C8" w:rsidRPr="00F74D3A" w:rsidRDefault="006739C8" w:rsidP="006739C8">
      <w:pPr>
        <w:ind w:firstLine="567"/>
        <w:jc w:val="both"/>
        <w:rPr>
          <w:sz w:val="22"/>
          <w:szCs w:val="22"/>
        </w:rPr>
      </w:pPr>
      <w:r w:rsidRPr="00F74D3A">
        <w:rPr>
          <w:sz w:val="22"/>
          <w:szCs w:val="22"/>
        </w:rPr>
        <w:t>- на осуществление мероприятий по оценке недвижимости, признании прав и регулированию отношений по государственной и муниципальной собственности – 47,0 тыс. руб.;</w:t>
      </w:r>
    </w:p>
    <w:p w:rsidR="006739C8" w:rsidRPr="00F74D3A" w:rsidRDefault="006739C8" w:rsidP="006739C8">
      <w:pPr>
        <w:ind w:firstLine="567"/>
        <w:jc w:val="both"/>
        <w:rPr>
          <w:sz w:val="22"/>
          <w:szCs w:val="22"/>
        </w:rPr>
      </w:pPr>
      <w:r w:rsidRPr="00F74D3A">
        <w:rPr>
          <w:sz w:val="22"/>
          <w:szCs w:val="22"/>
        </w:rPr>
        <w:t>-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 (</w:t>
      </w:r>
      <w:r w:rsidRPr="00F74D3A">
        <w:rPr>
          <w:rStyle w:val="cs5a8d4ee31"/>
        </w:rPr>
        <w:t>за счет субвенции</w:t>
      </w:r>
      <w:r w:rsidRPr="00F74D3A">
        <w:rPr>
          <w:sz w:val="22"/>
          <w:szCs w:val="22"/>
        </w:rPr>
        <w:t xml:space="preserve"> из областного бюджета) – 3,5 тыс. руб.</w:t>
      </w:r>
    </w:p>
    <w:p w:rsidR="006739C8" w:rsidRPr="00F74D3A" w:rsidRDefault="006739C8" w:rsidP="006739C8">
      <w:pPr>
        <w:ind w:firstLine="567"/>
        <w:jc w:val="both"/>
        <w:rPr>
          <w:sz w:val="22"/>
          <w:szCs w:val="22"/>
        </w:rPr>
      </w:pPr>
      <w:r w:rsidRPr="00F74D3A">
        <w:rPr>
          <w:sz w:val="22"/>
          <w:szCs w:val="22"/>
        </w:rPr>
        <w:t>Расходы на национальную оборону (мобилизационная и вневойсковая подготовка) за счет субвенции из областного бюджета освоены в сумме 297,4 тыс. руб. (100 %) - на осуществление первичного воинского учета на территориях, где отсутствуют военные комиссариаты.</w:t>
      </w:r>
    </w:p>
    <w:p w:rsidR="006739C8" w:rsidRPr="00F74D3A" w:rsidRDefault="006739C8" w:rsidP="006739C8">
      <w:pPr>
        <w:ind w:firstLine="567"/>
        <w:jc w:val="both"/>
        <w:rPr>
          <w:sz w:val="22"/>
          <w:szCs w:val="22"/>
        </w:rPr>
      </w:pPr>
      <w:r w:rsidRPr="00F74D3A">
        <w:rPr>
          <w:sz w:val="22"/>
          <w:szCs w:val="22"/>
        </w:rPr>
        <w:t>Расходы по разделу 0300 «Национальная безопасность и правоохранительная деятельность» составили 31,6 тыс. руб. (52,6 %), в том числе:</w:t>
      </w:r>
    </w:p>
    <w:p w:rsidR="006739C8" w:rsidRPr="00F74D3A" w:rsidRDefault="006739C8" w:rsidP="006739C8">
      <w:pPr>
        <w:numPr>
          <w:ilvl w:val="0"/>
          <w:numId w:val="4"/>
        </w:numPr>
        <w:ind w:left="0" w:firstLine="567"/>
        <w:jc w:val="both"/>
        <w:rPr>
          <w:sz w:val="22"/>
          <w:szCs w:val="22"/>
        </w:rPr>
      </w:pPr>
      <w:r w:rsidRPr="00F74D3A">
        <w:rPr>
          <w:sz w:val="22"/>
          <w:szCs w:val="22"/>
        </w:rPr>
        <w:t>расходы по муниципальной программе  "Безопасность МО Староладожское сельское поселение на 2020-2023 гг." составили 31,6 тыс. руб., в том числе:</w:t>
      </w:r>
    </w:p>
    <w:p w:rsidR="006739C8" w:rsidRPr="00F74D3A" w:rsidRDefault="006739C8" w:rsidP="006739C8">
      <w:pPr>
        <w:ind w:firstLine="567"/>
        <w:jc w:val="both"/>
        <w:rPr>
          <w:sz w:val="22"/>
          <w:szCs w:val="22"/>
        </w:rPr>
      </w:pPr>
      <w:r w:rsidRPr="00F74D3A">
        <w:rPr>
          <w:sz w:val="22"/>
          <w:szCs w:val="22"/>
        </w:rPr>
        <w:t>- на мероприятия по обеспечению пожарной безопасности на территории МО Староладожское сельское поселение – 21,6 тыс. руб.</w:t>
      </w:r>
    </w:p>
    <w:p w:rsidR="006739C8" w:rsidRPr="00F74D3A" w:rsidRDefault="006739C8" w:rsidP="006739C8">
      <w:pPr>
        <w:ind w:firstLine="567"/>
        <w:jc w:val="both"/>
        <w:rPr>
          <w:sz w:val="22"/>
          <w:szCs w:val="22"/>
        </w:rPr>
      </w:pPr>
      <w:r w:rsidRPr="00F74D3A">
        <w:rPr>
          <w:sz w:val="22"/>
          <w:szCs w:val="22"/>
        </w:rPr>
        <w:t>За счет иных межбюджетных  трансфертов из бюджета Волховского муниципального района в данном подразделе отражены расходы в сумме 10,0 тыс. рублей на подготовку и выполнение тушения лесных и торфяных пожаров.</w:t>
      </w:r>
    </w:p>
    <w:p w:rsidR="006739C8" w:rsidRPr="00F74D3A" w:rsidRDefault="006739C8" w:rsidP="006739C8">
      <w:pPr>
        <w:ind w:firstLine="567"/>
        <w:jc w:val="both"/>
        <w:rPr>
          <w:sz w:val="22"/>
          <w:szCs w:val="22"/>
        </w:rPr>
      </w:pPr>
      <w:r w:rsidRPr="00F74D3A">
        <w:rPr>
          <w:color w:val="000000"/>
          <w:sz w:val="22"/>
          <w:szCs w:val="22"/>
        </w:rPr>
        <w:t> По разделу 04 «Национальная экономика» ассигнования освоены на 76,1 % (план 2563,0 тыс. рублей, направлено 1950,9 тыс. рублей).</w:t>
      </w:r>
    </w:p>
    <w:p w:rsidR="006739C8" w:rsidRPr="00F74D3A" w:rsidRDefault="006739C8" w:rsidP="006739C8">
      <w:pPr>
        <w:ind w:firstLine="567"/>
        <w:jc w:val="both"/>
        <w:rPr>
          <w:sz w:val="22"/>
          <w:szCs w:val="22"/>
        </w:rPr>
      </w:pPr>
      <w:r w:rsidRPr="00F74D3A">
        <w:rPr>
          <w:sz w:val="22"/>
          <w:szCs w:val="22"/>
        </w:rPr>
        <w:t>Расходы  на</w:t>
      </w:r>
      <w:r w:rsidRPr="00F74D3A">
        <w:rPr>
          <w:b/>
          <w:sz w:val="22"/>
          <w:szCs w:val="22"/>
        </w:rPr>
        <w:t xml:space="preserve"> </w:t>
      </w:r>
      <w:r w:rsidRPr="00F74D3A">
        <w:rPr>
          <w:sz w:val="22"/>
          <w:szCs w:val="22"/>
        </w:rPr>
        <w:t>дорожное хозяйство</w:t>
      </w:r>
      <w:r w:rsidRPr="00F74D3A">
        <w:rPr>
          <w:sz w:val="22"/>
          <w:szCs w:val="22"/>
        </w:rPr>
        <w:t xml:space="preserve"> </w:t>
      </w:r>
      <w:r w:rsidRPr="00F74D3A">
        <w:rPr>
          <w:rStyle w:val="cs5a8d4ee31"/>
        </w:rPr>
        <w:t>по подразделу 0409</w:t>
      </w:r>
      <w:r w:rsidRPr="00F74D3A">
        <w:rPr>
          <w:sz w:val="22"/>
          <w:szCs w:val="22"/>
        </w:rPr>
        <w:t xml:space="preserve"> составили 1896,0 тыс. руб. (78,6 %), в том числе:</w:t>
      </w:r>
    </w:p>
    <w:p w:rsidR="006739C8" w:rsidRPr="00F74D3A" w:rsidRDefault="006739C8" w:rsidP="006739C8">
      <w:pPr>
        <w:numPr>
          <w:ilvl w:val="0"/>
          <w:numId w:val="4"/>
        </w:numPr>
        <w:ind w:left="0" w:firstLine="567"/>
        <w:jc w:val="both"/>
        <w:rPr>
          <w:sz w:val="22"/>
          <w:szCs w:val="22"/>
        </w:rPr>
      </w:pPr>
      <w:r w:rsidRPr="00F74D3A">
        <w:rPr>
          <w:sz w:val="22"/>
          <w:szCs w:val="22"/>
        </w:rPr>
        <w:t>расходы по муниципальной программе  «Развитие автомобильных дорог общего пользования, дворовых территорий многоквартирных домов и проездов к ним  в МО Староладожское сельское поселение на 2020-2023 гг.» составили 1834,2 тыс. руб., в том числе:</w:t>
      </w:r>
    </w:p>
    <w:p w:rsidR="006739C8" w:rsidRPr="00F74D3A" w:rsidRDefault="006739C8" w:rsidP="006739C8">
      <w:pPr>
        <w:ind w:firstLine="567"/>
        <w:jc w:val="both"/>
        <w:rPr>
          <w:sz w:val="22"/>
          <w:szCs w:val="22"/>
        </w:rPr>
      </w:pPr>
      <w:r w:rsidRPr="00F74D3A">
        <w:rPr>
          <w:sz w:val="22"/>
          <w:szCs w:val="22"/>
        </w:rPr>
        <w:t>* на капитальный ремонт и ремонт автомобильных дорог общего пользования местного значения – 992,2 тыс. руб., в т.ч. областной бюджет – 892,9 тыс. руб., местный бюджет – 99,3 тыс. руб. Произведен ремонт участка автомобильной дороги в селе Старая Ладога на пр. Волховский (верхний мкрн.) (от дома № 14 до земельного участка № 12);</w:t>
      </w:r>
    </w:p>
    <w:p w:rsidR="006739C8" w:rsidRPr="00F74D3A" w:rsidRDefault="006739C8" w:rsidP="006739C8">
      <w:pPr>
        <w:ind w:firstLine="567"/>
        <w:jc w:val="both"/>
        <w:rPr>
          <w:sz w:val="22"/>
          <w:szCs w:val="22"/>
        </w:rPr>
      </w:pPr>
      <w:r w:rsidRPr="00F74D3A">
        <w:rPr>
          <w:sz w:val="22"/>
          <w:szCs w:val="22"/>
        </w:rPr>
        <w:t>* на мероприятия по содержанию улиц, дорог, дворовых территорий многоквартирных домов – 808,0 тыс. руб.;</w:t>
      </w:r>
    </w:p>
    <w:p w:rsidR="006739C8" w:rsidRPr="00F74D3A" w:rsidRDefault="006739C8" w:rsidP="006739C8">
      <w:pPr>
        <w:ind w:firstLine="567"/>
        <w:jc w:val="both"/>
        <w:rPr>
          <w:rFonts w:eastAsia="Courier New"/>
          <w:sz w:val="22"/>
          <w:szCs w:val="22"/>
        </w:rPr>
      </w:pPr>
      <w:r w:rsidRPr="00F74D3A">
        <w:rPr>
          <w:sz w:val="22"/>
          <w:szCs w:val="22"/>
        </w:rPr>
        <w:t xml:space="preserve">* </w:t>
      </w:r>
      <w:r w:rsidRPr="00F74D3A">
        <w:rPr>
          <w:rFonts w:eastAsia="Courier New"/>
          <w:sz w:val="22"/>
          <w:szCs w:val="22"/>
        </w:rPr>
        <w:t xml:space="preserve">расходы </w:t>
      </w:r>
      <w:r w:rsidRPr="00F74D3A">
        <w:rPr>
          <w:sz w:val="22"/>
          <w:szCs w:val="22"/>
        </w:rPr>
        <w:t xml:space="preserve">на мероприятия по проведению ремонта покрытий улиц, дорог, дворовых территорий многоквартирных домов (корректировка сметной документации, проведение экспертных мероприятий и др.) </w:t>
      </w:r>
      <w:r w:rsidRPr="00F74D3A">
        <w:rPr>
          <w:rFonts w:eastAsia="Courier New"/>
          <w:sz w:val="22"/>
          <w:szCs w:val="22"/>
        </w:rPr>
        <w:t>составили 34,0 тыс. рублей;</w:t>
      </w:r>
    </w:p>
    <w:p w:rsidR="006739C8" w:rsidRPr="00F74D3A" w:rsidRDefault="006739C8" w:rsidP="006739C8">
      <w:pPr>
        <w:numPr>
          <w:ilvl w:val="0"/>
          <w:numId w:val="4"/>
        </w:numPr>
        <w:ind w:left="0" w:firstLine="567"/>
        <w:jc w:val="both"/>
        <w:rPr>
          <w:rStyle w:val="cs5a8d4ee31"/>
          <w:rFonts w:eastAsia="Courier New"/>
        </w:rPr>
      </w:pPr>
      <w:r w:rsidRPr="00F74D3A">
        <w:rPr>
          <w:rFonts w:eastAsia="Courier New"/>
          <w:sz w:val="22"/>
          <w:szCs w:val="22"/>
        </w:rPr>
        <w:t>непрограммные расходы: мероприятия по постановке на кадастровый учет объектов линейных сооружений – 61,8 тыс. руб.</w:t>
      </w:r>
    </w:p>
    <w:p w:rsidR="006739C8" w:rsidRPr="00F74D3A" w:rsidRDefault="006739C8" w:rsidP="006739C8">
      <w:pPr>
        <w:ind w:firstLine="567"/>
        <w:jc w:val="both"/>
        <w:rPr>
          <w:sz w:val="22"/>
          <w:szCs w:val="22"/>
        </w:rPr>
      </w:pPr>
      <w:r w:rsidRPr="00F74D3A">
        <w:rPr>
          <w:sz w:val="22"/>
          <w:szCs w:val="22"/>
        </w:rPr>
        <w:t>По подразделу 0412 «Другие вопросы в области национальной экономики» расходы на мероприятия по землеустройству и землепользованию (землеустроительные работы: съемки, изготовление технических паспортов и т.п.) составили 54,8 тыс. руб.</w:t>
      </w:r>
    </w:p>
    <w:p w:rsidR="006739C8" w:rsidRPr="00F74D3A" w:rsidRDefault="006739C8" w:rsidP="006739C8">
      <w:pPr>
        <w:ind w:firstLine="567"/>
        <w:jc w:val="both"/>
        <w:rPr>
          <w:sz w:val="22"/>
          <w:szCs w:val="22"/>
        </w:rPr>
      </w:pPr>
      <w:r w:rsidRPr="00F74D3A">
        <w:rPr>
          <w:color w:val="000000"/>
          <w:sz w:val="22"/>
          <w:szCs w:val="22"/>
        </w:rPr>
        <w:t>По разделу 05 «Жилищно-коммунальное хозяйство» ассигнования освоены на 90,5% (план 30347,4 тыс. рублей, направлено 27453,9 тыс. рублей).</w:t>
      </w:r>
    </w:p>
    <w:p w:rsidR="006739C8" w:rsidRPr="00F74D3A" w:rsidRDefault="006739C8" w:rsidP="006739C8">
      <w:pPr>
        <w:ind w:firstLine="567"/>
        <w:jc w:val="both"/>
        <w:rPr>
          <w:sz w:val="22"/>
          <w:szCs w:val="22"/>
        </w:rPr>
      </w:pPr>
      <w:r w:rsidRPr="00F74D3A">
        <w:rPr>
          <w:sz w:val="22"/>
          <w:szCs w:val="22"/>
        </w:rPr>
        <w:t>По подразделу 0501 «Жилищное хозяйство» расходы составили 699,0 тыс. руб. (86,7 %), в том числе:</w:t>
      </w:r>
    </w:p>
    <w:p w:rsidR="006739C8" w:rsidRPr="00F74D3A" w:rsidRDefault="006739C8" w:rsidP="006739C8">
      <w:pPr>
        <w:ind w:firstLine="567"/>
        <w:jc w:val="both"/>
        <w:rPr>
          <w:sz w:val="22"/>
          <w:szCs w:val="22"/>
        </w:rPr>
      </w:pPr>
      <w:r w:rsidRPr="00F74D3A">
        <w:rPr>
          <w:sz w:val="22"/>
          <w:szCs w:val="22"/>
        </w:rPr>
        <w:t>- на осуществление мероприятий по начислению и сбору квартплаты с нанимателей муниципального жилищного фонда – 11,6 тыс. руб.;</w:t>
      </w:r>
    </w:p>
    <w:p w:rsidR="006739C8" w:rsidRPr="00F74D3A" w:rsidRDefault="006739C8" w:rsidP="006739C8">
      <w:pPr>
        <w:ind w:firstLine="567"/>
        <w:jc w:val="both"/>
        <w:rPr>
          <w:sz w:val="22"/>
          <w:szCs w:val="22"/>
        </w:rPr>
      </w:pPr>
      <w:r w:rsidRPr="00F74D3A">
        <w:rPr>
          <w:sz w:val="22"/>
          <w:szCs w:val="22"/>
        </w:rPr>
        <w:t>- взносы на капитальный ремонт в некоммерческую организацию "Фонд капитального ремонта многоквартирных домов Ленинградской области" – 586,3 тыс. руб.;</w:t>
      </w:r>
    </w:p>
    <w:p w:rsidR="006739C8" w:rsidRPr="00F74D3A" w:rsidRDefault="006739C8" w:rsidP="006739C8">
      <w:pPr>
        <w:ind w:firstLine="567"/>
        <w:jc w:val="both"/>
        <w:rPr>
          <w:sz w:val="22"/>
          <w:szCs w:val="22"/>
        </w:rPr>
      </w:pPr>
      <w:r w:rsidRPr="00F74D3A">
        <w:rPr>
          <w:sz w:val="22"/>
          <w:szCs w:val="22"/>
        </w:rPr>
        <w:t>- мероприятия по  содержанию муниципального жилого фонда МО Староладожское сельское поселение – 58,1 тыс. руб.</w:t>
      </w:r>
    </w:p>
    <w:p w:rsidR="006739C8" w:rsidRPr="00F74D3A" w:rsidRDefault="006739C8" w:rsidP="006739C8">
      <w:pPr>
        <w:ind w:firstLine="567"/>
        <w:jc w:val="both"/>
        <w:rPr>
          <w:color w:val="000000"/>
          <w:sz w:val="22"/>
          <w:szCs w:val="22"/>
        </w:rPr>
      </w:pPr>
      <w:r w:rsidRPr="00F74D3A">
        <w:rPr>
          <w:color w:val="000000"/>
          <w:sz w:val="22"/>
          <w:szCs w:val="22"/>
        </w:rPr>
        <w:t xml:space="preserve">- за счет иных межбюджетных  трансфертов из бюджета Волховского муниципального района в данном подразделе отражены расходы в сумме 43,0 тыс. рублей на проведение аттестации автоматизированных рабочих мест проекта «Поквартирная карта Ленинградской  области». </w:t>
      </w:r>
    </w:p>
    <w:p w:rsidR="006739C8" w:rsidRPr="00F74D3A" w:rsidRDefault="006739C8" w:rsidP="006739C8">
      <w:pPr>
        <w:ind w:firstLine="567"/>
        <w:jc w:val="both"/>
        <w:rPr>
          <w:rStyle w:val="cs5a8d4ee31"/>
        </w:rPr>
      </w:pPr>
      <w:r w:rsidRPr="00F74D3A">
        <w:rPr>
          <w:sz w:val="22"/>
          <w:szCs w:val="22"/>
        </w:rPr>
        <w:t xml:space="preserve">По подразделу 0502 «Коммунальное хозяйство» расходы по муниципальной программе МО Староладожское сельское поселение «Обеспечение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w:t>
      </w:r>
      <w:smartTag w:uri="urn:schemas-microsoft-com:office:smarttags" w:element="metricconverter">
        <w:smartTagPr>
          <w:attr w:name="ProductID" w:val="2021 г"/>
        </w:smartTagPr>
        <w:r w:rsidRPr="00F74D3A">
          <w:rPr>
            <w:sz w:val="22"/>
            <w:szCs w:val="22"/>
          </w:rPr>
          <w:t>2021 г</w:t>
        </w:r>
      </w:smartTag>
      <w:r w:rsidRPr="00F74D3A">
        <w:rPr>
          <w:sz w:val="22"/>
          <w:szCs w:val="22"/>
        </w:rPr>
        <w:t>.» составили 1765,0 тыс. руб. (54,4 % от запланированных), в том числе:</w:t>
      </w:r>
    </w:p>
    <w:p w:rsidR="006739C8" w:rsidRPr="00F74D3A" w:rsidRDefault="006739C8" w:rsidP="006739C8">
      <w:pPr>
        <w:ind w:firstLine="567"/>
        <w:jc w:val="both"/>
        <w:rPr>
          <w:sz w:val="22"/>
          <w:szCs w:val="22"/>
        </w:rPr>
      </w:pPr>
      <w:r w:rsidRPr="00F74D3A">
        <w:rPr>
          <w:i/>
          <w:sz w:val="22"/>
          <w:szCs w:val="22"/>
        </w:rPr>
        <w:t xml:space="preserve">- финансирование подпрограммы "Теплоснабжение  в МО Староладожское сельское поселение" </w:t>
      </w:r>
      <w:r w:rsidRPr="00F74D3A">
        <w:rPr>
          <w:sz w:val="22"/>
          <w:szCs w:val="22"/>
        </w:rPr>
        <w:t>– 1765,0 тыс. руб., из них:</w:t>
      </w:r>
    </w:p>
    <w:p w:rsidR="006739C8" w:rsidRPr="00F74D3A" w:rsidRDefault="006739C8" w:rsidP="006739C8">
      <w:pPr>
        <w:ind w:firstLine="567"/>
        <w:jc w:val="both"/>
        <w:rPr>
          <w:sz w:val="22"/>
          <w:szCs w:val="22"/>
        </w:rPr>
      </w:pPr>
      <w:r w:rsidRPr="00F74D3A">
        <w:rPr>
          <w:sz w:val="22"/>
          <w:szCs w:val="22"/>
        </w:rPr>
        <w:t xml:space="preserve">* расходы на </w:t>
      </w:r>
      <w:r w:rsidRPr="00F74D3A">
        <w:rPr>
          <w:color w:val="000000"/>
          <w:sz w:val="22"/>
          <w:szCs w:val="22"/>
        </w:rPr>
        <w:t>реализацию мероприятий по обеспечению устойчивого функционирования объектов теплоснабжения на территории Ленинградской области (ремонт участка тепловой сети по ул. Советская с. Старая Ладога) составили</w:t>
      </w:r>
      <w:r w:rsidRPr="00F74D3A">
        <w:rPr>
          <w:sz w:val="22"/>
          <w:szCs w:val="22"/>
        </w:rPr>
        <w:t xml:space="preserve"> 1115,1 тыс. руб., в том числе за счет средств областного бюджета – 1003,6 тыс. руб., за счет средств районного бюджета – 111,5 тыс. руб.;</w:t>
      </w:r>
    </w:p>
    <w:p w:rsidR="006739C8" w:rsidRPr="00F74D3A" w:rsidRDefault="006739C8" w:rsidP="006739C8">
      <w:pPr>
        <w:ind w:firstLine="567"/>
        <w:jc w:val="both"/>
        <w:rPr>
          <w:sz w:val="22"/>
          <w:szCs w:val="22"/>
        </w:rPr>
      </w:pPr>
      <w:r w:rsidRPr="00F74D3A">
        <w:rPr>
          <w:sz w:val="22"/>
          <w:szCs w:val="22"/>
        </w:rPr>
        <w:t xml:space="preserve">* расходы </w:t>
      </w:r>
      <w:r w:rsidRPr="00F74D3A">
        <w:rPr>
          <w:color w:val="000000"/>
          <w:sz w:val="22"/>
          <w:szCs w:val="22"/>
        </w:rPr>
        <w:t xml:space="preserve">на ремонт объектов теплоснабжения муниципальных образований Волховского муниципального района, </w:t>
      </w:r>
      <w:r w:rsidRPr="00F74D3A">
        <w:rPr>
          <w:sz w:val="22"/>
          <w:szCs w:val="22"/>
        </w:rPr>
        <w:t xml:space="preserve">составили 459,2 тыс. руб., которые были направлены </w:t>
      </w:r>
      <w:r w:rsidRPr="00F74D3A">
        <w:rPr>
          <w:color w:val="000000"/>
          <w:sz w:val="22"/>
          <w:szCs w:val="22"/>
        </w:rPr>
        <w:t xml:space="preserve">на </w:t>
      </w:r>
      <w:r w:rsidRPr="00F74D3A">
        <w:rPr>
          <w:sz w:val="22"/>
          <w:szCs w:val="22"/>
        </w:rPr>
        <w:t xml:space="preserve">выполнение работ по ремонту тепловой сети мкр. Барский с. Старая Ладога. </w:t>
      </w:r>
      <w:r w:rsidRPr="00F74D3A">
        <w:rPr>
          <w:color w:val="000000"/>
          <w:sz w:val="22"/>
          <w:szCs w:val="22"/>
        </w:rPr>
        <w:t>Расходы за счёт иных межбюджетных  трансфертов из бюджета Волховского муниципального района составили 438,9 тыс. руб., за счет средств местного бюджета – 20,3 тыс. руб.</w:t>
      </w:r>
      <w:r w:rsidRPr="00F74D3A">
        <w:rPr>
          <w:sz w:val="22"/>
          <w:szCs w:val="22"/>
        </w:rPr>
        <w:t>;</w:t>
      </w:r>
    </w:p>
    <w:p w:rsidR="006739C8" w:rsidRPr="00F74D3A" w:rsidRDefault="006739C8" w:rsidP="006739C8">
      <w:pPr>
        <w:ind w:firstLine="567"/>
        <w:jc w:val="both"/>
        <w:rPr>
          <w:sz w:val="22"/>
          <w:szCs w:val="22"/>
        </w:rPr>
      </w:pPr>
      <w:r w:rsidRPr="00F74D3A">
        <w:rPr>
          <w:sz w:val="22"/>
          <w:szCs w:val="22"/>
        </w:rPr>
        <w:t>* расходы на прочие мероприятия в сфере теплоснабжения 190,7 тыс. руб.: проведение научно-исследовательских археологических работ в виде историко-культурного научного археологического обследования (разведки) земельного участка для объекта «Техническое перевооружение котельной с устройством системы обеспечения резервным топливом по адресу: с. Старая Ладога, пр. Волховский, д. 12а», разработка проектной документации и подготовка исполнительной документации для строительства сети теплоснабжения.</w:t>
      </w:r>
    </w:p>
    <w:p w:rsidR="006739C8" w:rsidRPr="00F74D3A" w:rsidRDefault="006739C8" w:rsidP="006739C8">
      <w:pPr>
        <w:ind w:firstLine="567"/>
        <w:jc w:val="both"/>
        <w:rPr>
          <w:sz w:val="22"/>
          <w:szCs w:val="22"/>
        </w:rPr>
      </w:pPr>
      <w:r w:rsidRPr="00F74D3A">
        <w:rPr>
          <w:color w:val="000000"/>
          <w:sz w:val="22"/>
          <w:szCs w:val="22"/>
        </w:rPr>
        <w:t>Не освоены ассигнования, запланированные на софинансирование капитальных вложений в объекты муниципальной собственности (на капитальное строительство (реконструкцию) объектов теплоэнергетики, включая проектно-изыскательские работы) в сумме 576,0 тыс. руб.</w:t>
      </w:r>
    </w:p>
    <w:p w:rsidR="006739C8" w:rsidRPr="00F74D3A" w:rsidRDefault="006739C8" w:rsidP="006739C8">
      <w:pPr>
        <w:pStyle w:val="csad7a2888"/>
        <w:spacing w:before="0" w:after="0"/>
        <w:ind w:firstLine="567"/>
        <w:jc w:val="both"/>
        <w:rPr>
          <w:sz w:val="22"/>
          <w:szCs w:val="22"/>
        </w:rPr>
      </w:pPr>
      <w:r w:rsidRPr="00F74D3A">
        <w:rPr>
          <w:color w:val="000000"/>
          <w:sz w:val="22"/>
          <w:szCs w:val="22"/>
        </w:rPr>
        <w:t>По подразделу 0503 «Благоустройство» расходы составили 24990,0 тыс. рублей при плане 26295,4 тыс. рублей или 95,0 % от плана</w:t>
      </w:r>
      <w:r w:rsidRPr="00F74D3A">
        <w:rPr>
          <w:sz w:val="22"/>
          <w:szCs w:val="22"/>
        </w:rPr>
        <w:t>, в том числе:</w:t>
      </w:r>
    </w:p>
    <w:p w:rsidR="006739C8" w:rsidRPr="00F74D3A" w:rsidRDefault="006739C8" w:rsidP="006739C8">
      <w:pPr>
        <w:numPr>
          <w:ilvl w:val="0"/>
          <w:numId w:val="4"/>
        </w:numPr>
        <w:ind w:left="0" w:firstLine="567"/>
        <w:jc w:val="both"/>
        <w:rPr>
          <w:sz w:val="22"/>
          <w:szCs w:val="22"/>
        </w:rPr>
      </w:pPr>
      <w:r w:rsidRPr="00F74D3A">
        <w:rPr>
          <w:sz w:val="22"/>
          <w:szCs w:val="22"/>
        </w:rPr>
        <w:t>расходы по муниципальной программе «Благоустройство территории МО Староладожское сельское поселение Волховского района Ленинградской области на 2020-2023 гг.» составили 1682,4 тыс. руб. (87,1 % от запланированных) - мероприятия по ликвидации несанкционированных свалок на территории МО Староладожское сельское поселение (оплата труда по договорам подряда (уборка и вывоз мусора),  расходные материалы (перчатки, мешки для мусора и т.п.), оплата услуг погрузчиков, тракторов), мероприятия по окашиванию территории,  выполнение работ по удалению деревьев и т.п.;</w:t>
      </w:r>
    </w:p>
    <w:p w:rsidR="006739C8" w:rsidRPr="00F74D3A" w:rsidRDefault="006739C8" w:rsidP="006739C8">
      <w:pPr>
        <w:numPr>
          <w:ilvl w:val="0"/>
          <w:numId w:val="4"/>
        </w:numPr>
        <w:ind w:left="0" w:firstLine="567"/>
        <w:jc w:val="both"/>
        <w:rPr>
          <w:sz w:val="22"/>
          <w:szCs w:val="22"/>
        </w:rPr>
      </w:pPr>
      <w:r w:rsidRPr="00F74D3A">
        <w:rPr>
          <w:sz w:val="22"/>
          <w:szCs w:val="22"/>
        </w:rPr>
        <w:t xml:space="preserve">расходы по муниципальной программе  «Развитие части территории МО Староладожское сельское поселение на </w:t>
      </w:r>
      <w:smartTag w:uri="urn:schemas-microsoft-com:office:smarttags" w:element="metricconverter">
        <w:smartTagPr>
          <w:attr w:name="ProductID" w:val="2021 г"/>
        </w:smartTagPr>
        <w:r w:rsidRPr="00F74D3A">
          <w:rPr>
            <w:sz w:val="22"/>
            <w:szCs w:val="22"/>
          </w:rPr>
          <w:t>2021 г</w:t>
        </w:r>
      </w:smartTag>
      <w:r w:rsidRPr="00F74D3A">
        <w:rPr>
          <w:sz w:val="22"/>
          <w:szCs w:val="22"/>
        </w:rPr>
        <w:t>.» в рамках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составили 794,8 тыс. руб., из них:</w:t>
      </w:r>
    </w:p>
    <w:p w:rsidR="006739C8" w:rsidRPr="00F74D3A" w:rsidRDefault="006739C8" w:rsidP="006739C8">
      <w:pPr>
        <w:widowControl w:val="0"/>
        <w:autoSpaceDE w:val="0"/>
        <w:autoSpaceDN w:val="0"/>
        <w:adjustRightInd w:val="0"/>
        <w:ind w:firstLine="567"/>
        <w:contextualSpacing/>
        <w:jc w:val="both"/>
        <w:rPr>
          <w:sz w:val="22"/>
          <w:szCs w:val="22"/>
        </w:rPr>
      </w:pPr>
      <w:r w:rsidRPr="00F74D3A">
        <w:rPr>
          <w:sz w:val="22"/>
          <w:szCs w:val="22"/>
        </w:rPr>
        <w:t xml:space="preserve">           - ремонт уличного освещения в д. Извоз– 304,2 тыс. руб., </w:t>
      </w:r>
      <w:r w:rsidRPr="00F74D3A">
        <w:rPr>
          <w:i/>
          <w:sz w:val="22"/>
          <w:szCs w:val="22"/>
        </w:rPr>
        <w:t xml:space="preserve"> </w:t>
      </w:r>
      <w:r w:rsidRPr="00F74D3A">
        <w:rPr>
          <w:sz w:val="22"/>
          <w:szCs w:val="22"/>
        </w:rPr>
        <w:t>в т.ч. областной бюджет – 273,4 тыс. руб., местный бюджет – 30,8 тыс. руб.;</w:t>
      </w:r>
    </w:p>
    <w:p w:rsidR="006739C8" w:rsidRPr="00F74D3A" w:rsidRDefault="006739C8" w:rsidP="006739C8">
      <w:pPr>
        <w:widowControl w:val="0"/>
        <w:autoSpaceDE w:val="0"/>
        <w:autoSpaceDN w:val="0"/>
        <w:adjustRightInd w:val="0"/>
        <w:ind w:firstLine="567"/>
        <w:contextualSpacing/>
        <w:jc w:val="both"/>
        <w:rPr>
          <w:sz w:val="22"/>
          <w:szCs w:val="22"/>
        </w:rPr>
      </w:pPr>
      <w:r w:rsidRPr="00F74D3A">
        <w:rPr>
          <w:sz w:val="22"/>
          <w:szCs w:val="22"/>
        </w:rPr>
        <w:t xml:space="preserve">- ремонт уличного освещения в д. Княщина, д. Лопино – 490,6 тыс. руб., </w:t>
      </w:r>
      <w:r w:rsidRPr="00F74D3A">
        <w:rPr>
          <w:i/>
          <w:sz w:val="22"/>
          <w:szCs w:val="22"/>
        </w:rPr>
        <w:t xml:space="preserve"> </w:t>
      </w:r>
      <w:r w:rsidRPr="00F74D3A">
        <w:rPr>
          <w:sz w:val="22"/>
          <w:szCs w:val="22"/>
        </w:rPr>
        <w:t>в т.ч. областной бюджет – 440,9 тыс. руб., местный бюджет – 49,7 тыс. руб.;</w:t>
      </w:r>
    </w:p>
    <w:p w:rsidR="006739C8" w:rsidRPr="00F74D3A" w:rsidRDefault="006739C8" w:rsidP="006739C8">
      <w:pPr>
        <w:numPr>
          <w:ilvl w:val="0"/>
          <w:numId w:val="4"/>
        </w:numPr>
        <w:ind w:left="0" w:firstLine="567"/>
        <w:jc w:val="both"/>
        <w:rPr>
          <w:sz w:val="22"/>
          <w:szCs w:val="22"/>
        </w:rPr>
      </w:pPr>
      <w:r w:rsidRPr="00F74D3A">
        <w:rPr>
          <w:sz w:val="22"/>
          <w:szCs w:val="22"/>
        </w:rPr>
        <w:t>расходы по муниципальной программе  «Устойчивое общественное развитие в административном центре МО Староладожское сельское поселение на 2021 год» 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составили 1178,1 тыс. руб., из них:</w:t>
      </w:r>
    </w:p>
    <w:p w:rsidR="006739C8" w:rsidRPr="00F74D3A" w:rsidRDefault="006739C8" w:rsidP="006739C8">
      <w:pPr>
        <w:ind w:firstLine="567"/>
        <w:jc w:val="both"/>
        <w:rPr>
          <w:sz w:val="22"/>
          <w:szCs w:val="22"/>
        </w:rPr>
      </w:pPr>
      <w:r w:rsidRPr="00F74D3A">
        <w:rPr>
          <w:sz w:val="22"/>
          <w:szCs w:val="22"/>
        </w:rPr>
        <w:t>- ремонт уличного освещения в с. Старая Ладога (от д. 28 по ул. Поземская до д. 3 по ул. Гаражная, от д. 29 по ул. С</w:t>
      </w:r>
      <w:r w:rsidRPr="00F74D3A">
        <w:rPr>
          <w:sz w:val="22"/>
          <w:szCs w:val="22"/>
        </w:rPr>
        <w:t>о</w:t>
      </w:r>
      <w:r w:rsidRPr="00F74D3A">
        <w:rPr>
          <w:sz w:val="22"/>
          <w:szCs w:val="22"/>
        </w:rPr>
        <w:t>ветская до д. 3 по ул. Гара</w:t>
      </w:r>
      <w:r w:rsidRPr="00F74D3A">
        <w:rPr>
          <w:sz w:val="22"/>
          <w:szCs w:val="22"/>
        </w:rPr>
        <w:t>ж</w:t>
      </w:r>
      <w:r w:rsidRPr="00F74D3A">
        <w:rPr>
          <w:sz w:val="22"/>
          <w:szCs w:val="22"/>
        </w:rPr>
        <w:t>ная, от д. 1 по ул. Никольская до д. 4 по ул. Морозо</w:t>
      </w:r>
      <w:r w:rsidRPr="00F74D3A">
        <w:rPr>
          <w:sz w:val="22"/>
          <w:szCs w:val="22"/>
        </w:rPr>
        <w:t>в</w:t>
      </w:r>
      <w:r w:rsidRPr="00F74D3A">
        <w:rPr>
          <w:sz w:val="22"/>
          <w:szCs w:val="22"/>
        </w:rPr>
        <w:t xml:space="preserve">ская) – 458,8 тыс. руб., </w:t>
      </w:r>
      <w:r w:rsidRPr="00F74D3A">
        <w:rPr>
          <w:i/>
          <w:sz w:val="22"/>
          <w:szCs w:val="22"/>
        </w:rPr>
        <w:t xml:space="preserve"> </w:t>
      </w:r>
      <w:r w:rsidRPr="00F74D3A">
        <w:rPr>
          <w:sz w:val="22"/>
          <w:szCs w:val="22"/>
        </w:rPr>
        <w:t>в т.ч. областной бюджет – 412,5 тыс. руб., местный бюджет – 46,3 тыс. руб.;</w:t>
      </w:r>
    </w:p>
    <w:p w:rsidR="006739C8" w:rsidRPr="00F74D3A" w:rsidRDefault="006739C8" w:rsidP="006739C8">
      <w:pPr>
        <w:ind w:firstLine="567"/>
        <w:jc w:val="both"/>
        <w:rPr>
          <w:sz w:val="22"/>
          <w:szCs w:val="22"/>
        </w:rPr>
      </w:pPr>
      <w:r w:rsidRPr="00F74D3A">
        <w:rPr>
          <w:sz w:val="22"/>
          <w:szCs w:val="22"/>
        </w:rPr>
        <w:t>- ремонт уличного освещения в с. Старая Ладога (от д. 1 по ул. Никольская до д. 4 по ул. Морозо</w:t>
      </w:r>
      <w:r w:rsidRPr="00F74D3A">
        <w:rPr>
          <w:sz w:val="22"/>
          <w:szCs w:val="22"/>
        </w:rPr>
        <w:t>в</w:t>
      </w:r>
      <w:r w:rsidRPr="00F74D3A">
        <w:rPr>
          <w:sz w:val="22"/>
          <w:szCs w:val="22"/>
        </w:rPr>
        <w:t xml:space="preserve">ская) – 541,2 тыс. руб., </w:t>
      </w:r>
      <w:r w:rsidRPr="00F74D3A">
        <w:rPr>
          <w:i/>
          <w:sz w:val="22"/>
          <w:szCs w:val="22"/>
        </w:rPr>
        <w:t xml:space="preserve"> </w:t>
      </w:r>
      <w:r w:rsidRPr="00F74D3A">
        <w:rPr>
          <w:sz w:val="22"/>
          <w:szCs w:val="22"/>
        </w:rPr>
        <w:t>в т.ч. областной бюджет – 486,7 тыс. руб., местный бюджет – 54,5 тыс. руб.;</w:t>
      </w:r>
    </w:p>
    <w:p w:rsidR="006739C8" w:rsidRPr="00F74D3A" w:rsidRDefault="006739C8" w:rsidP="006739C8">
      <w:pPr>
        <w:ind w:firstLine="567"/>
        <w:jc w:val="both"/>
        <w:rPr>
          <w:sz w:val="22"/>
          <w:szCs w:val="22"/>
        </w:rPr>
      </w:pPr>
      <w:r w:rsidRPr="00F74D3A">
        <w:rPr>
          <w:sz w:val="22"/>
          <w:szCs w:val="22"/>
        </w:rPr>
        <w:t xml:space="preserve">- ремонт торговой площадки в микрорайоне ул. Советская с. Старая Ладога – 178,1 тыс. руб., </w:t>
      </w:r>
      <w:r w:rsidRPr="00F74D3A">
        <w:rPr>
          <w:i/>
          <w:sz w:val="22"/>
          <w:szCs w:val="22"/>
        </w:rPr>
        <w:t xml:space="preserve"> </w:t>
      </w:r>
      <w:r w:rsidRPr="00F74D3A">
        <w:rPr>
          <w:sz w:val="22"/>
          <w:szCs w:val="22"/>
        </w:rPr>
        <w:t>в т.ч. областной бюджет – 160,1 тыс. руб., местный бюджет – 18,0 тыс. руб.;</w:t>
      </w:r>
    </w:p>
    <w:p w:rsidR="006739C8" w:rsidRPr="00F74D3A" w:rsidRDefault="006739C8" w:rsidP="006739C8">
      <w:pPr>
        <w:numPr>
          <w:ilvl w:val="0"/>
          <w:numId w:val="4"/>
        </w:numPr>
        <w:ind w:left="0" w:firstLine="567"/>
        <w:jc w:val="both"/>
        <w:rPr>
          <w:sz w:val="22"/>
          <w:szCs w:val="22"/>
        </w:rPr>
      </w:pPr>
      <w:r w:rsidRPr="00F74D3A">
        <w:rPr>
          <w:sz w:val="22"/>
          <w:szCs w:val="22"/>
        </w:rPr>
        <w:t xml:space="preserve">расходы по Муниципальной программе "Формирование  комфортной городской среды на 2018-2022 годы"  составили 16666,7 тыс. руб., в том числе за счет средств районного бюджета – 1333,4 тыс. руб., за счет средств местного бюджета – 333,3 тыс. руб., за счет субсидий на поддержку государственных программ субъектов Российской Федерации и муниципальных программ формирования современной городской среды из федерального бюджета 4698,0 тыс. руб., из областного бюджета 10302,0 тыс. руб. Средства направлены на выполнение работ по </w:t>
      </w:r>
      <w:r w:rsidRPr="00F74D3A">
        <w:rPr>
          <w:bCs/>
          <w:sz w:val="22"/>
          <w:szCs w:val="22"/>
        </w:rPr>
        <w:t>благоустройству</w:t>
      </w:r>
      <w:r w:rsidRPr="00F74D3A">
        <w:rPr>
          <w:sz w:val="22"/>
          <w:szCs w:val="22"/>
        </w:rPr>
        <w:t xml:space="preserve"> </w:t>
      </w:r>
      <w:r w:rsidRPr="00F74D3A">
        <w:rPr>
          <w:bCs/>
          <w:sz w:val="22"/>
          <w:szCs w:val="22"/>
        </w:rPr>
        <w:t>общественно-значимого публичного пространства общественного значения – зоны отдыха у ИДЦ «Старая Ладога» и Торгового центра в селе Старая Ладога Волховского района Ленинградской области (1 этап)</w:t>
      </w:r>
      <w:r w:rsidRPr="00F74D3A">
        <w:rPr>
          <w:sz w:val="22"/>
          <w:szCs w:val="22"/>
        </w:rPr>
        <w:t>;</w:t>
      </w:r>
    </w:p>
    <w:p w:rsidR="006739C8" w:rsidRPr="00F74D3A" w:rsidRDefault="006739C8" w:rsidP="006739C8">
      <w:pPr>
        <w:numPr>
          <w:ilvl w:val="0"/>
          <w:numId w:val="4"/>
        </w:numPr>
        <w:ind w:left="0" w:firstLine="567"/>
        <w:jc w:val="both"/>
        <w:rPr>
          <w:sz w:val="22"/>
          <w:szCs w:val="22"/>
        </w:rPr>
      </w:pPr>
      <w:r w:rsidRPr="00F74D3A">
        <w:rPr>
          <w:sz w:val="22"/>
          <w:szCs w:val="22"/>
        </w:rPr>
        <w:t>расходы по муниципальной программе «Строительство, ремонт и реконструкция контейнерных площадок на территории МО Староладожское сельское поселение на 2020-2022 гг.» составили 1902,2 тыс. руб., в том числе:</w:t>
      </w:r>
    </w:p>
    <w:p w:rsidR="006739C8" w:rsidRPr="00F74D3A" w:rsidRDefault="006739C8" w:rsidP="006739C8">
      <w:pPr>
        <w:ind w:firstLine="567"/>
        <w:jc w:val="both"/>
        <w:rPr>
          <w:sz w:val="22"/>
          <w:szCs w:val="22"/>
        </w:rPr>
      </w:pPr>
      <w:r w:rsidRPr="00F74D3A">
        <w:rPr>
          <w:sz w:val="22"/>
          <w:szCs w:val="22"/>
        </w:rPr>
        <w:t xml:space="preserve"> - расходы на мероприятия по созданию мест (площадок) накопления твердых коммунальных отходов – 1271,1 тыс. руб., в т.ч. областной бюджет – 914,8 тыс. руб., местный бюджет – 356,3 тыс. руб.;</w:t>
      </w:r>
    </w:p>
    <w:p w:rsidR="006739C8" w:rsidRPr="00F74D3A" w:rsidRDefault="006739C8" w:rsidP="006739C8">
      <w:pPr>
        <w:ind w:firstLine="567"/>
        <w:jc w:val="both"/>
        <w:rPr>
          <w:sz w:val="22"/>
          <w:szCs w:val="22"/>
        </w:rPr>
      </w:pPr>
      <w:r w:rsidRPr="00F74D3A">
        <w:rPr>
          <w:sz w:val="22"/>
          <w:szCs w:val="22"/>
        </w:rPr>
        <w:t>- расходы на оснащение мест (площадок) накопления твердых коммунальных отходов емкостями для накопления – 479,6 тыс. руб., в т.ч. областной бюджет – 431,7 тыс. руб., местный бюджет – 47,9 тыс. руб.;</w:t>
      </w:r>
    </w:p>
    <w:p w:rsidR="006739C8" w:rsidRPr="00F74D3A" w:rsidRDefault="006739C8" w:rsidP="006739C8">
      <w:pPr>
        <w:ind w:firstLine="567"/>
        <w:jc w:val="both"/>
        <w:rPr>
          <w:sz w:val="22"/>
          <w:szCs w:val="22"/>
        </w:rPr>
      </w:pPr>
      <w:r w:rsidRPr="00F74D3A">
        <w:rPr>
          <w:sz w:val="22"/>
          <w:szCs w:val="22"/>
        </w:rPr>
        <w:t xml:space="preserve">- расходы на </w:t>
      </w:r>
      <w:r w:rsidRPr="00F74D3A">
        <w:rPr>
          <w:color w:val="000000"/>
          <w:sz w:val="22"/>
          <w:szCs w:val="22"/>
        </w:rPr>
        <w:t xml:space="preserve">закупку контейнеров для раздельного накопления твердых коммунальных отходов </w:t>
      </w:r>
      <w:r w:rsidRPr="00F74D3A">
        <w:rPr>
          <w:sz w:val="22"/>
          <w:szCs w:val="22"/>
        </w:rPr>
        <w:t>– 151,5 тыс. руб., в т.ч. областной бюджет – 136,3 тыс. руб., местный бюджет – 15,2 тыс. руб.;</w:t>
      </w:r>
    </w:p>
    <w:p w:rsidR="006739C8" w:rsidRPr="00F74D3A" w:rsidRDefault="006739C8" w:rsidP="006739C8">
      <w:pPr>
        <w:numPr>
          <w:ilvl w:val="0"/>
          <w:numId w:val="4"/>
        </w:numPr>
        <w:ind w:left="0" w:firstLine="567"/>
        <w:jc w:val="both"/>
        <w:rPr>
          <w:sz w:val="22"/>
          <w:szCs w:val="22"/>
        </w:rPr>
      </w:pPr>
      <w:r w:rsidRPr="00F74D3A">
        <w:rPr>
          <w:sz w:val="22"/>
          <w:szCs w:val="22"/>
        </w:rPr>
        <w:t>расходы на уличное освещение – 2048,5 тыс. руб., в т.ч. за счет средств районного бюджета – 1005,0 тыс. руб., за счет средств местного бюджета – 1043,5 тыс. руб.;</w:t>
      </w:r>
    </w:p>
    <w:p w:rsidR="006739C8" w:rsidRPr="00F74D3A" w:rsidRDefault="006739C8" w:rsidP="006739C8">
      <w:pPr>
        <w:numPr>
          <w:ilvl w:val="0"/>
          <w:numId w:val="4"/>
        </w:numPr>
        <w:ind w:left="0" w:firstLine="567"/>
        <w:jc w:val="both"/>
        <w:rPr>
          <w:sz w:val="22"/>
          <w:szCs w:val="22"/>
        </w:rPr>
      </w:pPr>
      <w:r w:rsidRPr="00F74D3A">
        <w:rPr>
          <w:sz w:val="22"/>
          <w:szCs w:val="22"/>
        </w:rPr>
        <w:t>расходы на оплату расходов по энергосервисным контрактам, заключенным муниципальными образованиями на модернизацию системы наружного (уличного) освещения– 717,3 тыс. руб., в т.ч. за счет средств районного бюджета – 641,2 тыс. руб., за счет средств местного бюджета – 76,1 тыс. руб.</w:t>
      </w:r>
    </w:p>
    <w:p w:rsidR="006739C8" w:rsidRPr="00F74D3A" w:rsidRDefault="006739C8" w:rsidP="006739C8">
      <w:pPr>
        <w:ind w:firstLine="567"/>
        <w:jc w:val="both"/>
        <w:rPr>
          <w:sz w:val="22"/>
          <w:szCs w:val="22"/>
        </w:rPr>
      </w:pPr>
      <w:r w:rsidRPr="00F74D3A">
        <w:rPr>
          <w:sz w:val="22"/>
          <w:szCs w:val="22"/>
        </w:rPr>
        <w:t>Расходы по социальной политике (пенсионному обеспечению) составили 561,2 тыс. руб.  – пенсии муниципальным служащим.</w:t>
      </w:r>
    </w:p>
    <w:p w:rsidR="006739C8" w:rsidRPr="00F74D3A" w:rsidRDefault="006739C8" w:rsidP="006739C8">
      <w:pPr>
        <w:ind w:firstLine="567"/>
        <w:jc w:val="both"/>
        <w:rPr>
          <w:sz w:val="22"/>
          <w:szCs w:val="22"/>
        </w:rPr>
      </w:pPr>
      <w:r w:rsidRPr="00F74D3A">
        <w:rPr>
          <w:sz w:val="22"/>
          <w:szCs w:val="22"/>
        </w:rPr>
        <w:t>Расходы на содержание подведомственного учреждения – МБУДОКС ИДЦ «Старая Ладога» составили 25301,8 тыс. руб.</w:t>
      </w:r>
    </w:p>
    <w:p w:rsidR="006739C8" w:rsidRPr="00F74D3A" w:rsidRDefault="006739C8" w:rsidP="006739C8">
      <w:pPr>
        <w:pStyle w:val="csad7a2888"/>
        <w:spacing w:before="0" w:after="0"/>
        <w:ind w:firstLine="567"/>
        <w:jc w:val="both"/>
        <w:rPr>
          <w:rStyle w:val="cs5a8d4ee31"/>
        </w:rPr>
      </w:pPr>
      <w:r w:rsidRPr="00F74D3A">
        <w:rPr>
          <w:rStyle w:val="cs5a8d4ee31"/>
        </w:rPr>
        <w:t>По разделу 0800 «Культура» ассигнования освоены на 99,5 % (план 22208,3 тыс. рублей, направлено 22088,8 тыс. рублей).</w:t>
      </w:r>
    </w:p>
    <w:p w:rsidR="006739C8" w:rsidRPr="00F74D3A" w:rsidRDefault="006739C8" w:rsidP="006739C8">
      <w:pPr>
        <w:numPr>
          <w:ilvl w:val="0"/>
          <w:numId w:val="7"/>
        </w:numPr>
        <w:ind w:left="0" w:firstLine="567"/>
        <w:jc w:val="both"/>
        <w:rPr>
          <w:sz w:val="22"/>
          <w:szCs w:val="22"/>
        </w:rPr>
      </w:pPr>
      <w:r w:rsidRPr="00F74D3A">
        <w:rPr>
          <w:sz w:val="22"/>
          <w:szCs w:val="22"/>
        </w:rPr>
        <w:t>расходы по муниципальной программе «Культура МО Староладожское сельское поселение на 2020-2023 гг.» – 20748,3 тыс. руб., из них:</w:t>
      </w:r>
    </w:p>
    <w:p w:rsidR="006739C8" w:rsidRPr="00F74D3A" w:rsidRDefault="006739C8" w:rsidP="006739C8">
      <w:pPr>
        <w:ind w:firstLine="567"/>
        <w:jc w:val="both"/>
        <w:rPr>
          <w:sz w:val="22"/>
          <w:szCs w:val="22"/>
        </w:rPr>
      </w:pPr>
      <w:r w:rsidRPr="00F74D3A">
        <w:rPr>
          <w:sz w:val="22"/>
          <w:szCs w:val="22"/>
        </w:rPr>
        <w:t xml:space="preserve"> - субсидии бюджетным учреждениям на финансовое обеспечение муниципального задания на оказание муниципальных услуг (выполнение работ) – 1015,5 тыс. руб.;</w:t>
      </w:r>
    </w:p>
    <w:p w:rsidR="006739C8" w:rsidRPr="00F74D3A" w:rsidRDefault="006739C8" w:rsidP="006739C8">
      <w:pPr>
        <w:ind w:firstLine="567"/>
        <w:jc w:val="both"/>
        <w:rPr>
          <w:rStyle w:val="cs5a8d4ee31"/>
        </w:rPr>
      </w:pPr>
      <w:r w:rsidRPr="00F74D3A">
        <w:rPr>
          <w:rStyle w:val="cs5a8d4ee31"/>
        </w:rPr>
        <w:t>-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1700,4 тыс. рублей, в том числе за счет средств областного бюджета – 850,2 тыс. руб.;</w:t>
      </w:r>
    </w:p>
    <w:p w:rsidR="006739C8" w:rsidRPr="00F74D3A" w:rsidRDefault="006739C8" w:rsidP="006739C8">
      <w:pPr>
        <w:ind w:firstLine="567"/>
        <w:jc w:val="both"/>
        <w:rPr>
          <w:sz w:val="22"/>
          <w:szCs w:val="22"/>
        </w:rPr>
      </w:pPr>
      <w:r w:rsidRPr="00F74D3A">
        <w:rPr>
          <w:sz w:val="22"/>
          <w:szCs w:val="22"/>
        </w:rPr>
        <w:t>- на поддержку мер по обеспечению сбалансированности бюджетов 2032,4 тыс. руб. (средства районного бюджета);</w:t>
      </w:r>
    </w:p>
    <w:p w:rsidR="006739C8" w:rsidRPr="00F74D3A" w:rsidRDefault="006739C8" w:rsidP="006739C8">
      <w:pPr>
        <w:ind w:firstLine="567"/>
        <w:jc w:val="both"/>
        <w:rPr>
          <w:sz w:val="22"/>
          <w:szCs w:val="22"/>
        </w:rPr>
      </w:pPr>
      <w:r w:rsidRPr="00F74D3A">
        <w:rPr>
          <w:rStyle w:val="cs5a8d4ee31"/>
        </w:rPr>
        <w:t xml:space="preserve">- </w:t>
      </w:r>
      <w:r w:rsidRPr="00F74D3A">
        <w:rPr>
          <w:sz w:val="22"/>
          <w:szCs w:val="22"/>
        </w:rPr>
        <w:t>на мероприятия по капитальному ремонту объектов 16000,0 тыс. руб., в том числе средства областного бюджета - 14399,99 тыс. руб.</w:t>
      </w:r>
    </w:p>
    <w:p w:rsidR="006739C8" w:rsidRPr="00F74D3A" w:rsidRDefault="006739C8" w:rsidP="006739C8">
      <w:pPr>
        <w:numPr>
          <w:ilvl w:val="0"/>
          <w:numId w:val="7"/>
        </w:numPr>
        <w:ind w:left="0" w:firstLine="567"/>
        <w:jc w:val="both"/>
        <w:rPr>
          <w:sz w:val="22"/>
          <w:szCs w:val="22"/>
        </w:rPr>
      </w:pPr>
      <w:r w:rsidRPr="00F74D3A">
        <w:rPr>
          <w:sz w:val="22"/>
          <w:szCs w:val="22"/>
        </w:rPr>
        <w:t>непрограммные расходы – 1340,5 тыс. руб., из них:</w:t>
      </w:r>
    </w:p>
    <w:p w:rsidR="006739C8" w:rsidRPr="00F74D3A" w:rsidRDefault="006739C8" w:rsidP="006739C8">
      <w:pPr>
        <w:ind w:firstLine="567"/>
        <w:jc w:val="both"/>
        <w:rPr>
          <w:sz w:val="22"/>
          <w:szCs w:val="22"/>
        </w:rPr>
      </w:pPr>
      <w:r w:rsidRPr="00F74D3A">
        <w:rPr>
          <w:sz w:val="22"/>
          <w:szCs w:val="22"/>
        </w:rPr>
        <w:t>- субсидии на иные цели – 250,5 тыс. руб. – проведение мероприятий;</w:t>
      </w:r>
    </w:p>
    <w:p w:rsidR="006739C8" w:rsidRPr="00F74D3A" w:rsidRDefault="006739C8" w:rsidP="006739C8">
      <w:pPr>
        <w:ind w:firstLine="567"/>
        <w:jc w:val="both"/>
        <w:rPr>
          <w:rFonts w:eastAsia="Courier New"/>
          <w:sz w:val="22"/>
          <w:szCs w:val="22"/>
        </w:rPr>
      </w:pPr>
      <w:r w:rsidRPr="00F74D3A">
        <w:rPr>
          <w:rFonts w:eastAsia="Courier New"/>
          <w:sz w:val="22"/>
          <w:szCs w:val="22"/>
        </w:rPr>
        <w:t>- на организацию и проведение мероприятий в сфере культуры 600,0 тыс. руб. (за счет средств районного бюджета);</w:t>
      </w:r>
    </w:p>
    <w:p w:rsidR="006739C8" w:rsidRPr="00F74D3A" w:rsidRDefault="006739C8" w:rsidP="006739C8">
      <w:pPr>
        <w:ind w:firstLine="567"/>
        <w:jc w:val="both"/>
        <w:rPr>
          <w:rFonts w:eastAsia="Courier New"/>
          <w:sz w:val="22"/>
          <w:szCs w:val="22"/>
        </w:rPr>
      </w:pPr>
      <w:r w:rsidRPr="00F74D3A">
        <w:rPr>
          <w:rFonts w:eastAsia="Courier New"/>
          <w:sz w:val="22"/>
          <w:szCs w:val="22"/>
        </w:rPr>
        <w:t>- на поддержку отрасли культуры 490,0 тыс. руб., в том числе за счет средств областного бюджета – 300,0 тыс. руб., за счет средств районного бюджета – 190,0 тыс. руб.</w:t>
      </w:r>
    </w:p>
    <w:p w:rsidR="006739C8" w:rsidRPr="00F74D3A" w:rsidRDefault="006739C8" w:rsidP="006739C8">
      <w:pPr>
        <w:pStyle w:val="csad7a2888"/>
        <w:spacing w:before="0" w:after="0"/>
        <w:ind w:firstLine="567"/>
        <w:jc w:val="both"/>
        <w:rPr>
          <w:sz w:val="22"/>
          <w:szCs w:val="22"/>
        </w:rPr>
      </w:pPr>
      <w:r w:rsidRPr="00F74D3A">
        <w:rPr>
          <w:rStyle w:val="cs5a8d4ee31"/>
        </w:rPr>
        <w:t xml:space="preserve">По подразделу 1101 «Физическая культура» ассигнования освоены на 95,9 % </w:t>
      </w:r>
      <w:r w:rsidRPr="00F74D3A">
        <w:rPr>
          <w:color w:val="000000"/>
          <w:sz w:val="22"/>
          <w:szCs w:val="22"/>
        </w:rPr>
        <w:t>(план 3350,0 тыс. рублей, направлено 3213,0 тыс. рублей)</w:t>
      </w:r>
      <w:r w:rsidRPr="00F74D3A">
        <w:rPr>
          <w:rStyle w:val="cs5a8d4ee31"/>
        </w:rPr>
        <w:t xml:space="preserve">, расходы </w:t>
      </w:r>
      <w:r w:rsidRPr="00F74D3A">
        <w:rPr>
          <w:sz w:val="22"/>
          <w:szCs w:val="22"/>
        </w:rPr>
        <w:t xml:space="preserve">по  муниципальной программе «Поддержка молодежи и развитие физической культуры и спорта в МО Староладожское сельское поселение на 2020-2023 гг.» составили </w:t>
      </w:r>
      <w:r w:rsidRPr="00F74D3A">
        <w:rPr>
          <w:rStyle w:val="cs5a8d4ee31"/>
        </w:rPr>
        <w:t xml:space="preserve">3213,0 тыс. руб. </w:t>
      </w:r>
      <w:r w:rsidRPr="00F74D3A">
        <w:rPr>
          <w:sz w:val="22"/>
          <w:szCs w:val="22"/>
        </w:rPr>
        <w:t>- субсидии бюджетным учреждениям на финансовое обеспечение муниципального задания на оказание муниципальных услуг (выполнение работ).</w:t>
      </w:r>
      <w:r w:rsidRPr="00F74D3A">
        <w:rPr>
          <w:color w:val="000000"/>
          <w:sz w:val="22"/>
          <w:szCs w:val="22"/>
        </w:rPr>
        <w:t xml:space="preserve"> За счет средств районного бюджета расходы </w:t>
      </w:r>
      <w:r w:rsidRPr="00F74D3A">
        <w:rPr>
          <w:sz w:val="22"/>
          <w:szCs w:val="22"/>
        </w:rPr>
        <w:t xml:space="preserve">на поддержку мер по обеспечению сбалансированности бюджетов </w:t>
      </w:r>
      <w:r w:rsidRPr="00F74D3A">
        <w:rPr>
          <w:color w:val="000000"/>
          <w:sz w:val="22"/>
          <w:szCs w:val="22"/>
        </w:rPr>
        <w:t>составили 633,5 тыс. рублей</w:t>
      </w:r>
    </w:p>
    <w:p w:rsidR="006739C8" w:rsidRPr="00F74D3A" w:rsidRDefault="006739C8" w:rsidP="006739C8">
      <w:pPr>
        <w:ind w:firstLine="567"/>
        <w:jc w:val="both"/>
        <w:rPr>
          <w:sz w:val="22"/>
          <w:szCs w:val="22"/>
        </w:rPr>
      </w:pPr>
    </w:p>
    <w:p w:rsidR="00531904" w:rsidRDefault="006739C8" w:rsidP="006739C8">
      <w:pPr>
        <w:rPr>
          <w:sz w:val="28"/>
          <w:szCs w:val="28"/>
        </w:rPr>
      </w:pPr>
      <w:r w:rsidRPr="00F74D3A">
        <w:rPr>
          <w:sz w:val="22"/>
          <w:szCs w:val="22"/>
        </w:rPr>
        <w:t>Источником финансирования дефицита бюджета является остаток денежных средств бюджетов поселений на счетах бюджета по состоянию на 01.01.2021 года.</w:t>
      </w:r>
      <w:r w:rsidR="00531904" w:rsidRPr="00E843E2">
        <w:t xml:space="preserve"> </w:t>
      </w:r>
      <w:r w:rsidR="00531904">
        <w:t xml:space="preserve">   </w:t>
      </w:r>
    </w:p>
    <w:sectPr w:rsidR="00531904" w:rsidSect="00531904">
      <w:pgSz w:w="11906" w:h="16838"/>
      <w:pgMar w:top="624" w:right="624"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DFF"/>
    <w:multiLevelType w:val="hybridMultilevel"/>
    <w:tmpl w:val="46F0E28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15:restartNumberingAfterBreak="0">
    <w:nsid w:val="10443C6B"/>
    <w:multiLevelType w:val="hybridMultilevel"/>
    <w:tmpl w:val="03CC21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D30B25"/>
    <w:multiLevelType w:val="multilevel"/>
    <w:tmpl w:val="89FAC1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334F22BC"/>
    <w:multiLevelType w:val="hybridMultilevel"/>
    <w:tmpl w:val="997A74F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47802F83"/>
    <w:multiLevelType w:val="hybridMultilevel"/>
    <w:tmpl w:val="CBEEE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D038F5"/>
    <w:multiLevelType w:val="hybridMultilevel"/>
    <w:tmpl w:val="F0C2C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08815B7"/>
    <w:multiLevelType w:val="hybridMultilevel"/>
    <w:tmpl w:val="3E8AA0CC"/>
    <w:lvl w:ilvl="0" w:tplc="76E47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66"/>
    <w:rsid w:val="000D514B"/>
    <w:rsid w:val="000D6BB4"/>
    <w:rsid w:val="001341A7"/>
    <w:rsid w:val="001729B2"/>
    <w:rsid w:val="00252BAF"/>
    <w:rsid w:val="002D44F3"/>
    <w:rsid w:val="00320BD0"/>
    <w:rsid w:val="00360C48"/>
    <w:rsid w:val="003B01E6"/>
    <w:rsid w:val="003E6817"/>
    <w:rsid w:val="004405BE"/>
    <w:rsid w:val="00456E66"/>
    <w:rsid w:val="00465FAF"/>
    <w:rsid w:val="004D0A88"/>
    <w:rsid w:val="004E4F93"/>
    <w:rsid w:val="00531904"/>
    <w:rsid w:val="005D0487"/>
    <w:rsid w:val="005F28E2"/>
    <w:rsid w:val="00630D56"/>
    <w:rsid w:val="0063279A"/>
    <w:rsid w:val="00637145"/>
    <w:rsid w:val="00650FB9"/>
    <w:rsid w:val="00656566"/>
    <w:rsid w:val="0067267B"/>
    <w:rsid w:val="006739C8"/>
    <w:rsid w:val="006A71EA"/>
    <w:rsid w:val="006C176A"/>
    <w:rsid w:val="006C70E7"/>
    <w:rsid w:val="006F579A"/>
    <w:rsid w:val="006F5A36"/>
    <w:rsid w:val="0071212B"/>
    <w:rsid w:val="007B7332"/>
    <w:rsid w:val="007D2509"/>
    <w:rsid w:val="00856305"/>
    <w:rsid w:val="0088211D"/>
    <w:rsid w:val="008E1B70"/>
    <w:rsid w:val="00996665"/>
    <w:rsid w:val="009D07FE"/>
    <w:rsid w:val="009E1D7F"/>
    <w:rsid w:val="00A141BD"/>
    <w:rsid w:val="00A37873"/>
    <w:rsid w:val="00AB50D2"/>
    <w:rsid w:val="00AF06B8"/>
    <w:rsid w:val="00B31721"/>
    <w:rsid w:val="00B63701"/>
    <w:rsid w:val="00BB6DCE"/>
    <w:rsid w:val="00BD281E"/>
    <w:rsid w:val="00BD63B6"/>
    <w:rsid w:val="00C419AF"/>
    <w:rsid w:val="00C44297"/>
    <w:rsid w:val="00CE7D12"/>
    <w:rsid w:val="00D10D1C"/>
    <w:rsid w:val="00D20CEE"/>
    <w:rsid w:val="00D34D10"/>
    <w:rsid w:val="00DE0E2A"/>
    <w:rsid w:val="00E22823"/>
    <w:rsid w:val="00E74920"/>
    <w:rsid w:val="00E877B6"/>
    <w:rsid w:val="00EA21E5"/>
    <w:rsid w:val="00ED480C"/>
    <w:rsid w:val="00EE0CBD"/>
    <w:rsid w:val="00F3613E"/>
    <w:rsid w:val="00FF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4406C45-936A-481C-AE0C-6E248BF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E66"/>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rsid w:val="000D6BB4"/>
    <w:pPr>
      <w:spacing w:after="160" w:line="240" w:lineRule="exact"/>
    </w:pPr>
    <w:rPr>
      <w:rFonts w:ascii="Verdana" w:hAnsi="Verdana"/>
      <w:sz w:val="20"/>
      <w:szCs w:val="20"/>
      <w:lang w:val="en-US" w:eastAsia="en-US"/>
    </w:rPr>
  </w:style>
  <w:style w:type="paragraph" w:customStyle="1" w:styleId="ConsTitle">
    <w:name w:val="ConsTitle"/>
    <w:rsid w:val="00456E66"/>
    <w:pPr>
      <w:widowControl w:val="0"/>
      <w:autoSpaceDE w:val="0"/>
      <w:autoSpaceDN w:val="0"/>
      <w:adjustRightInd w:val="0"/>
      <w:ind w:right="19772"/>
    </w:pPr>
    <w:rPr>
      <w:rFonts w:ascii="Arial" w:hAnsi="Arial" w:cs="Arial"/>
      <w:b/>
      <w:bCs/>
      <w:sz w:val="16"/>
      <w:szCs w:val="16"/>
      <w:lang w:eastAsia="en-US"/>
    </w:rPr>
  </w:style>
  <w:style w:type="paragraph" w:styleId="a4">
    <w:name w:val="Balloon Text"/>
    <w:basedOn w:val="a"/>
    <w:semiHidden/>
    <w:rsid w:val="00CE7D12"/>
    <w:rPr>
      <w:rFonts w:ascii="Tahoma" w:hAnsi="Tahoma" w:cs="Tahoma"/>
      <w:sz w:val="16"/>
      <w:szCs w:val="16"/>
    </w:rPr>
  </w:style>
  <w:style w:type="paragraph" w:customStyle="1" w:styleId="xl79">
    <w:name w:val="xl79"/>
    <w:basedOn w:val="a"/>
    <w:rsid w:val="00BB6DCE"/>
    <w:pPr>
      <w:pBdr>
        <w:left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78">
    <w:name w:val="xl78"/>
    <w:basedOn w:val="a"/>
    <w:rsid w:val="008E1B70"/>
    <w:pPr>
      <w:pBdr>
        <w:bottom w:val="single" w:sz="8" w:space="0" w:color="auto"/>
        <w:right w:val="single" w:sz="8" w:space="0" w:color="auto"/>
      </w:pBdr>
      <w:spacing w:before="100" w:beforeAutospacing="1" w:after="100" w:afterAutospacing="1"/>
      <w:jc w:val="center"/>
      <w:textAlignment w:val="center"/>
    </w:pPr>
    <w:rPr>
      <w:b/>
      <w:bCs/>
      <w:i/>
      <w:iCs/>
      <w:sz w:val="22"/>
      <w:szCs w:val="22"/>
    </w:rPr>
  </w:style>
  <w:style w:type="character" w:customStyle="1" w:styleId="s12">
    <w:name w:val="s12"/>
    <w:basedOn w:val="a0"/>
    <w:rsid w:val="000D6BB4"/>
    <w:rPr>
      <w:b/>
      <w:bCs/>
    </w:rPr>
  </w:style>
  <w:style w:type="character" w:customStyle="1" w:styleId="s21">
    <w:name w:val="s21"/>
    <w:basedOn w:val="a0"/>
    <w:rsid w:val="000D6BB4"/>
    <w:rPr>
      <w:rFonts w:ascii="Times New Roman CYR" w:hAnsi="Times New Roman CYR" w:cs="Times New Roman CYR" w:hint="default"/>
      <w:b/>
      <w:bCs/>
    </w:rPr>
  </w:style>
  <w:style w:type="paragraph" w:customStyle="1" w:styleId="xl74">
    <w:name w:val="xl74"/>
    <w:basedOn w:val="a"/>
    <w:rsid w:val="005F28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rPr>
  </w:style>
  <w:style w:type="paragraph" w:styleId="a5">
    <w:name w:val="Body Text Indent"/>
    <w:basedOn w:val="a"/>
    <w:rsid w:val="007D2509"/>
    <w:pPr>
      <w:ind w:left="284" w:hanging="284"/>
      <w:jc w:val="both"/>
    </w:pPr>
    <w:rPr>
      <w:sz w:val="28"/>
      <w:szCs w:val="20"/>
    </w:rPr>
  </w:style>
  <w:style w:type="paragraph" w:styleId="2">
    <w:name w:val="Body Text Indent 2"/>
    <w:basedOn w:val="a"/>
    <w:rsid w:val="007D2509"/>
    <w:pPr>
      <w:ind w:firstLine="142"/>
      <w:jc w:val="center"/>
    </w:pPr>
    <w:rPr>
      <w:bCs/>
      <w:sz w:val="28"/>
      <w:szCs w:val="20"/>
    </w:rPr>
  </w:style>
  <w:style w:type="paragraph" w:styleId="3">
    <w:name w:val="Body Text Indent 3"/>
    <w:basedOn w:val="a"/>
    <w:link w:val="30"/>
    <w:rsid w:val="007D2509"/>
    <w:pPr>
      <w:spacing w:after="120"/>
      <w:ind w:left="283"/>
    </w:pPr>
    <w:rPr>
      <w:sz w:val="16"/>
      <w:szCs w:val="16"/>
      <w:lang w:val="x-none" w:eastAsia="x-none"/>
    </w:rPr>
  </w:style>
  <w:style w:type="character" w:customStyle="1" w:styleId="30">
    <w:name w:val="Основной текст с отступом 3 Знак"/>
    <w:basedOn w:val="a0"/>
    <w:link w:val="3"/>
    <w:rsid w:val="007D2509"/>
    <w:rPr>
      <w:sz w:val="16"/>
      <w:szCs w:val="16"/>
      <w:lang w:val="x-none" w:eastAsia="x-none" w:bidi="ar-SA"/>
    </w:rPr>
  </w:style>
  <w:style w:type="character" w:styleId="a6">
    <w:name w:val="Strong"/>
    <w:basedOn w:val="a0"/>
    <w:qFormat/>
    <w:rsid w:val="007D2509"/>
    <w:rPr>
      <w:b/>
      <w:bCs/>
    </w:rPr>
  </w:style>
  <w:style w:type="paragraph" w:customStyle="1" w:styleId="xl68">
    <w:name w:val="xl68"/>
    <w:basedOn w:val="a"/>
    <w:rsid w:val="00360C48"/>
    <w:pPr>
      <w:spacing w:before="100" w:beforeAutospacing="1" w:after="100" w:afterAutospacing="1"/>
      <w:jc w:val="center"/>
    </w:pPr>
  </w:style>
  <w:style w:type="paragraph" w:customStyle="1" w:styleId="xl67">
    <w:name w:val="xl67"/>
    <w:basedOn w:val="a"/>
    <w:rsid w:val="00637145"/>
    <w:pPr>
      <w:pBdr>
        <w:left w:val="single" w:sz="4" w:space="0" w:color="auto"/>
      </w:pBdr>
      <w:spacing w:before="100" w:beforeAutospacing="1" w:after="100" w:afterAutospacing="1"/>
      <w:textAlignment w:val="center"/>
    </w:pPr>
  </w:style>
  <w:style w:type="paragraph" w:customStyle="1" w:styleId="csad7a2888">
    <w:name w:val="csad7a2888"/>
    <w:basedOn w:val="a"/>
    <w:rsid w:val="006C70E7"/>
    <w:pPr>
      <w:spacing w:before="240" w:after="240"/>
    </w:pPr>
  </w:style>
  <w:style w:type="character" w:customStyle="1" w:styleId="cs5a8d4ee31">
    <w:name w:val="cs5a8d4ee31"/>
    <w:basedOn w:val="a0"/>
    <w:rsid w:val="006C70E7"/>
    <w:rPr>
      <w:rFonts w:ascii="Times New Roman" w:hAnsi="Times New Roman" w:cs="Times New Roman" w:hint="default"/>
      <w:b w:val="0"/>
      <w:bCs w:val="0"/>
      <w:i w:val="0"/>
      <w:iCs w:val="0"/>
      <w:color w:val="000000"/>
      <w:sz w:val="22"/>
      <w:szCs w:val="22"/>
      <w:shd w:val="clear" w:color="auto" w:fill="auto"/>
    </w:rPr>
  </w:style>
  <w:style w:type="paragraph" w:styleId="a7">
    <w:name w:val="Title"/>
    <w:basedOn w:val="a"/>
    <w:link w:val="a8"/>
    <w:qFormat/>
    <w:rsid w:val="00EA21E5"/>
    <w:pPr>
      <w:jc w:val="center"/>
    </w:pPr>
    <w:rPr>
      <w:sz w:val="28"/>
      <w:u w:val="single"/>
    </w:rPr>
  </w:style>
  <w:style w:type="character" w:customStyle="1" w:styleId="a8">
    <w:name w:val="Название Знак"/>
    <w:basedOn w:val="a0"/>
    <w:link w:val="a7"/>
    <w:rsid w:val="00EA21E5"/>
    <w:rPr>
      <w:sz w:val="28"/>
      <w:szCs w:val="24"/>
      <w:u w:val="single"/>
      <w:lang w:val="ru-RU" w:eastAsia="ru-RU" w:bidi="ar-SA"/>
    </w:rPr>
  </w:style>
  <w:style w:type="paragraph" w:customStyle="1" w:styleId="xl98">
    <w:name w:val="xl98"/>
    <w:basedOn w:val="a"/>
    <w:rsid w:val="00FF29E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styleId="a9">
    <w:name w:val="Body Text"/>
    <w:basedOn w:val="a"/>
    <w:rsid w:val="006739C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745">
      <w:bodyDiv w:val="1"/>
      <w:marLeft w:val="0"/>
      <w:marRight w:val="0"/>
      <w:marTop w:val="0"/>
      <w:marBottom w:val="0"/>
      <w:divBdr>
        <w:top w:val="none" w:sz="0" w:space="0" w:color="auto"/>
        <w:left w:val="none" w:sz="0" w:space="0" w:color="auto"/>
        <w:bottom w:val="none" w:sz="0" w:space="0" w:color="auto"/>
        <w:right w:val="none" w:sz="0" w:space="0" w:color="auto"/>
      </w:divBdr>
    </w:div>
    <w:div w:id="69009461">
      <w:bodyDiv w:val="1"/>
      <w:marLeft w:val="0"/>
      <w:marRight w:val="0"/>
      <w:marTop w:val="0"/>
      <w:marBottom w:val="0"/>
      <w:divBdr>
        <w:top w:val="none" w:sz="0" w:space="0" w:color="auto"/>
        <w:left w:val="none" w:sz="0" w:space="0" w:color="auto"/>
        <w:bottom w:val="none" w:sz="0" w:space="0" w:color="auto"/>
        <w:right w:val="none" w:sz="0" w:space="0" w:color="auto"/>
      </w:divBdr>
    </w:div>
    <w:div w:id="202136203">
      <w:bodyDiv w:val="1"/>
      <w:marLeft w:val="0"/>
      <w:marRight w:val="0"/>
      <w:marTop w:val="0"/>
      <w:marBottom w:val="0"/>
      <w:divBdr>
        <w:top w:val="none" w:sz="0" w:space="0" w:color="auto"/>
        <w:left w:val="none" w:sz="0" w:space="0" w:color="auto"/>
        <w:bottom w:val="none" w:sz="0" w:space="0" w:color="auto"/>
        <w:right w:val="none" w:sz="0" w:space="0" w:color="auto"/>
      </w:divBdr>
    </w:div>
    <w:div w:id="210921166">
      <w:bodyDiv w:val="1"/>
      <w:marLeft w:val="0"/>
      <w:marRight w:val="0"/>
      <w:marTop w:val="0"/>
      <w:marBottom w:val="0"/>
      <w:divBdr>
        <w:top w:val="none" w:sz="0" w:space="0" w:color="auto"/>
        <w:left w:val="none" w:sz="0" w:space="0" w:color="auto"/>
        <w:bottom w:val="none" w:sz="0" w:space="0" w:color="auto"/>
        <w:right w:val="none" w:sz="0" w:space="0" w:color="auto"/>
      </w:divBdr>
    </w:div>
    <w:div w:id="259992573">
      <w:bodyDiv w:val="1"/>
      <w:marLeft w:val="0"/>
      <w:marRight w:val="0"/>
      <w:marTop w:val="0"/>
      <w:marBottom w:val="0"/>
      <w:divBdr>
        <w:top w:val="none" w:sz="0" w:space="0" w:color="auto"/>
        <w:left w:val="none" w:sz="0" w:space="0" w:color="auto"/>
        <w:bottom w:val="none" w:sz="0" w:space="0" w:color="auto"/>
        <w:right w:val="none" w:sz="0" w:space="0" w:color="auto"/>
      </w:divBdr>
    </w:div>
    <w:div w:id="284890898">
      <w:bodyDiv w:val="1"/>
      <w:marLeft w:val="0"/>
      <w:marRight w:val="0"/>
      <w:marTop w:val="0"/>
      <w:marBottom w:val="0"/>
      <w:divBdr>
        <w:top w:val="none" w:sz="0" w:space="0" w:color="auto"/>
        <w:left w:val="none" w:sz="0" w:space="0" w:color="auto"/>
        <w:bottom w:val="none" w:sz="0" w:space="0" w:color="auto"/>
        <w:right w:val="none" w:sz="0" w:space="0" w:color="auto"/>
      </w:divBdr>
    </w:div>
    <w:div w:id="367030670">
      <w:bodyDiv w:val="1"/>
      <w:marLeft w:val="0"/>
      <w:marRight w:val="0"/>
      <w:marTop w:val="0"/>
      <w:marBottom w:val="0"/>
      <w:divBdr>
        <w:top w:val="none" w:sz="0" w:space="0" w:color="auto"/>
        <w:left w:val="none" w:sz="0" w:space="0" w:color="auto"/>
        <w:bottom w:val="none" w:sz="0" w:space="0" w:color="auto"/>
        <w:right w:val="none" w:sz="0" w:space="0" w:color="auto"/>
      </w:divBdr>
    </w:div>
    <w:div w:id="373620858">
      <w:bodyDiv w:val="1"/>
      <w:marLeft w:val="0"/>
      <w:marRight w:val="0"/>
      <w:marTop w:val="0"/>
      <w:marBottom w:val="0"/>
      <w:divBdr>
        <w:top w:val="none" w:sz="0" w:space="0" w:color="auto"/>
        <w:left w:val="none" w:sz="0" w:space="0" w:color="auto"/>
        <w:bottom w:val="none" w:sz="0" w:space="0" w:color="auto"/>
        <w:right w:val="none" w:sz="0" w:space="0" w:color="auto"/>
      </w:divBdr>
    </w:div>
    <w:div w:id="414668608">
      <w:bodyDiv w:val="1"/>
      <w:marLeft w:val="0"/>
      <w:marRight w:val="0"/>
      <w:marTop w:val="0"/>
      <w:marBottom w:val="0"/>
      <w:divBdr>
        <w:top w:val="none" w:sz="0" w:space="0" w:color="auto"/>
        <w:left w:val="none" w:sz="0" w:space="0" w:color="auto"/>
        <w:bottom w:val="none" w:sz="0" w:space="0" w:color="auto"/>
        <w:right w:val="none" w:sz="0" w:space="0" w:color="auto"/>
      </w:divBdr>
    </w:div>
    <w:div w:id="424812102">
      <w:bodyDiv w:val="1"/>
      <w:marLeft w:val="0"/>
      <w:marRight w:val="0"/>
      <w:marTop w:val="0"/>
      <w:marBottom w:val="0"/>
      <w:divBdr>
        <w:top w:val="none" w:sz="0" w:space="0" w:color="auto"/>
        <w:left w:val="none" w:sz="0" w:space="0" w:color="auto"/>
        <w:bottom w:val="none" w:sz="0" w:space="0" w:color="auto"/>
        <w:right w:val="none" w:sz="0" w:space="0" w:color="auto"/>
      </w:divBdr>
    </w:div>
    <w:div w:id="485318852">
      <w:bodyDiv w:val="1"/>
      <w:marLeft w:val="0"/>
      <w:marRight w:val="0"/>
      <w:marTop w:val="0"/>
      <w:marBottom w:val="0"/>
      <w:divBdr>
        <w:top w:val="none" w:sz="0" w:space="0" w:color="auto"/>
        <w:left w:val="none" w:sz="0" w:space="0" w:color="auto"/>
        <w:bottom w:val="none" w:sz="0" w:space="0" w:color="auto"/>
        <w:right w:val="none" w:sz="0" w:space="0" w:color="auto"/>
      </w:divBdr>
    </w:div>
    <w:div w:id="510217199">
      <w:bodyDiv w:val="1"/>
      <w:marLeft w:val="0"/>
      <w:marRight w:val="0"/>
      <w:marTop w:val="0"/>
      <w:marBottom w:val="0"/>
      <w:divBdr>
        <w:top w:val="none" w:sz="0" w:space="0" w:color="auto"/>
        <w:left w:val="none" w:sz="0" w:space="0" w:color="auto"/>
        <w:bottom w:val="none" w:sz="0" w:space="0" w:color="auto"/>
        <w:right w:val="none" w:sz="0" w:space="0" w:color="auto"/>
      </w:divBdr>
    </w:div>
    <w:div w:id="512648613">
      <w:bodyDiv w:val="1"/>
      <w:marLeft w:val="0"/>
      <w:marRight w:val="0"/>
      <w:marTop w:val="0"/>
      <w:marBottom w:val="0"/>
      <w:divBdr>
        <w:top w:val="none" w:sz="0" w:space="0" w:color="auto"/>
        <w:left w:val="none" w:sz="0" w:space="0" w:color="auto"/>
        <w:bottom w:val="none" w:sz="0" w:space="0" w:color="auto"/>
        <w:right w:val="none" w:sz="0" w:space="0" w:color="auto"/>
      </w:divBdr>
    </w:div>
    <w:div w:id="525337939">
      <w:bodyDiv w:val="1"/>
      <w:marLeft w:val="0"/>
      <w:marRight w:val="0"/>
      <w:marTop w:val="0"/>
      <w:marBottom w:val="0"/>
      <w:divBdr>
        <w:top w:val="none" w:sz="0" w:space="0" w:color="auto"/>
        <w:left w:val="none" w:sz="0" w:space="0" w:color="auto"/>
        <w:bottom w:val="none" w:sz="0" w:space="0" w:color="auto"/>
        <w:right w:val="none" w:sz="0" w:space="0" w:color="auto"/>
      </w:divBdr>
    </w:div>
    <w:div w:id="525674683">
      <w:bodyDiv w:val="1"/>
      <w:marLeft w:val="0"/>
      <w:marRight w:val="0"/>
      <w:marTop w:val="0"/>
      <w:marBottom w:val="0"/>
      <w:divBdr>
        <w:top w:val="none" w:sz="0" w:space="0" w:color="auto"/>
        <w:left w:val="none" w:sz="0" w:space="0" w:color="auto"/>
        <w:bottom w:val="none" w:sz="0" w:space="0" w:color="auto"/>
        <w:right w:val="none" w:sz="0" w:space="0" w:color="auto"/>
      </w:divBdr>
    </w:div>
    <w:div w:id="617107359">
      <w:bodyDiv w:val="1"/>
      <w:marLeft w:val="0"/>
      <w:marRight w:val="0"/>
      <w:marTop w:val="0"/>
      <w:marBottom w:val="0"/>
      <w:divBdr>
        <w:top w:val="none" w:sz="0" w:space="0" w:color="auto"/>
        <w:left w:val="none" w:sz="0" w:space="0" w:color="auto"/>
        <w:bottom w:val="none" w:sz="0" w:space="0" w:color="auto"/>
        <w:right w:val="none" w:sz="0" w:space="0" w:color="auto"/>
      </w:divBdr>
    </w:div>
    <w:div w:id="629164859">
      <w:bodyDiv w:val="1"/>
      <w:marLeft w:val="0"/>
      <w:marRight w:val="0"/>
      <w:marTop w:val="0"/>
      <w:marBottom w:val="0"/>
      <w:divBdr>
        <w:top w:val="none" w:sz="0" w:space="0" w:color="auto"/>
        <w:left w:val="none" w:sz="0" w:space="0" w:color="auto"/>
        <w:bottom w:val="none" w:sz="0" w:space="0" w:color="auto"/>
        <w:right w:val="none" w:sz="0" w:space="0" w:color="auto"/>
      </w:divBdr>
    </w:div>
    <w:div w:id="647395489">
      <w:bodyDiv w:val="1"/>
      <w:marLeft w:val="0"/>
      <w:marRight w:val="0"/>
      <w:marTop w:val="0"/>
      <w:marBottom w:val="0"/>
      <w:divBdr>
        <w:top w:val="none" w:sz="0" w:space="0" w:color="auto"/>
        <w:left w:val="none" w:sz="0" w:space="0" w:color="auto"/>
        <w:bottom w:val="none" w:sz="0" w:space="0" w:color="auto"/>
        <w:right w:val="none" w:sz="0" w:space="0" w:color="auto"/>
      </w:divBdr>
    </w:div>
    <w:div w:id="740980161">
      <w:bodyDiv w:val="1"/>
      <w:marLeft w:val="0"/>
      <w:marRight w:val="0"/>
      <w:marTop w:val="0"/>
      <w:marBottom w:val="0"/>
      <w:divBdr>
        <w:top w:val="none" w:sz="0" w:space="0" w:color="auto"/>
        <w:left w:val="none" w:sz="0" w:space="0" w:color="auto"/>
        <w:bottom w:val="none" w:sz="0" w:space="0" w:color="auto"/>
        <w:right w:val="none" w:sz="0" w:space="0" w:color="auto"/>
      </w:divBdr>
    </w:div>
    <w:div w:id="801192037">
      <w:bodyDiv w:val="1"/>
      <w:marLeft w:val="0"/>
      <w:marRight w:val="0"/>
      <w:marTop w:val="0"/>
      <w:marBottom w:val="0"/>
      <w:divBdr>
        <w:top w:val="none" w:sz="0" w:space="0" w:color="auto"/>
        <w:left w:val="none" w:sz="0" w:space="0" w:color="auto"/>
        <w:bottom w:val="none" w:sz="0" w:space="0" w:color="auto"/>
        <w:right w:val="none" w:sz="0" w:space="0" w:color="auto"/>
      </w:divBdr>
    </w:div>
    <w:div w:id="855002001">
      <w:bodyDiv w:val="1"/>
      <w:marLeft w:val="0"/>
      <w:marRight w:val="0"/>
      <w:marTop w:val="0"/>
      <w:marBottom w:val="0"/>
      <w:divBdr>
        <w:top w:val="none" w:sz="0" w:space="0" w:color="auto"/>
        <w:left w:val="none" w:sz="0" w:space="0" w:color="auto"/>
        <w:bottom w:val="none" w:sz="0" w:space="0" w:color="auto"/>
        <w:right w:val="none" w:sz="0" w:space="0" w:color="auto"/>
      </w:divBdr>
    </w:div>
    <w:div w:id="1008288191">
      <w:bodyDiv w:val="1"/>
      <w:marLeft w:val="0"/>
      <w:marRight w:val="0"/>
      <w:marTop w:val="0"/>
      <w:marBottom w:val="0"/>
      <w:divBdr>
        <w:top w:val="none" w:sz="0" w:space="0" w:color="auto"/>
        <w:left w:val="none" w:sz="0" w:space="0" w:color="auto"/>
        <w:bottom w:val="none" w:sz="0" w:space="0" w:color="auto"/>
        <w:right w:val="none" w:sz="0" w:space="0" w:color="auto"/>
      </w:divBdr>
    </w:div>
    <w:div w:id="1054348079">
      <w:bodyDiv w:val="1"/>
      <w:marLeft w:val="0"/>
      <w:marRight w:val="0"/>
      <w:marTop w:val="0"/>
      <w:marBottom w:val="0"/>
      <w:divBdr>
        <w:top w:val="none" w:sz="0" w:space="0" w:color="auto"/>
        <w:left w:val="none" w:sz="0" w:space="0" w:color="auto"/>
        <w:bottom w:val="none" w:sz="0" w:space="0" w:color="auto"/>
        <w:right w:val="none" w:sz="0" w:space="0" w:color="auto"/>
      </w:divBdr>
    </w:div>
    <w:div w:id="1083918204">
      <w:bodyDiv w:val="1"/>
      <w:marLeft w:val="0"/>
      <w:marRight w:val="0"/>
      <w:marTop w:val="0"/>
      <w:marBottom w:val="0"/>
      <w:divBdr>
        <w:top w:val="none" w:sz="0" w:space="0" w:color="auto"/>
        <w:left w:val="none" w:sz="0" w:space="0" w:color="auto"/>
        <w:bottom w:val="none" w:sz="0" w:space="0" w:color="auto"/>
        <w:right w:val="none" w:sz="0" w:space="0" w:color="auto"/>
      </w:divBdr>
    </w:div>
    <w:div w:id="1140611008">
      <w:bodyDiv w:val="1"/>
      <w:marLeft w:val="0"/>
      <w:marRight w:val="0"/>
      <w:marTop w:val="0"/>
      <w:marBottom w:val="0"/>
      <w:divBdr>
        <w:top w:val="none" w:sz="0" w:space="0" w:color="auto"/>
        <w:left w:val="none" w:sz="0" w:space="0" w:color="auto"/>
        <w:bottom w:val="none" w:sz="0" w:space="0" w:color="auto"/>
        <w:right w:val="none" w:sz="0" w:space="0" w:color="auto"/>
      </w:divBdr>
    </w:div>
    <w:div w:id="1184981766">
      <w:bodyDiv w:val="1"/>
      <w:marLeft w:val="0"/>
      <w:marRight w:val="0"/>
      <w:marTop w:val="0"/>
      <w:marBottom w:val="0"/>
      <w:divBdr>
        <w:top w:val="none" w:sz="0" w:space="0" w:color="auto"/>
        <w:left w:val="none" w:sz="0" w:space="0" w:color="auto"/>
        <w:bottom w:val="none" w:sz="0" w:space="0" w:color="auto"/>
        <w:right w:val="none" w:sz="0" w:space="0" w:color="auto"/>
      </w:divBdr>
    </w:div>
    <w:div w:id="1243683791">
      <w:bodyDiv w:val="1"/>
      <w:marLeft w:val="0"/>
      <w:marRight w:val="0"/>
      <w:marTop w:val="0"/>
      <w:marBottom w:val="0"/>
      <w:divBdr>
        <w:top w:val="none" w:sz="0" w:space="0" w:color="auto"/>
        <w:left w:val="none" w:sz="0" w:space="0" w:color="auto"/>
        <w:bottom w:val="none" w:sz="0" w:space="0" w:color="auto"/>
        <w:right w:val="none" w:sz="0" w:space="0" w:color="auto"/>
      </w:divBdr>
    </w:div>
    <w:div w:id="1314601775">
      <w:bodyDiv w:val="1"/>
      <w:marLeft w:val="0"/>
      <w:marRight w:val="0"/>
      <w:marTop w:val="0"/>
      <w:marBottom w:val="0"/>
      <w:divBdr>
        <w:top w:val="none" w:sz="0" w:space="0" w:color="auto"/>
        <w:left w:val="none" w:sz="0" w:space="0" w:color="auto"/>
        <w:bottom w:val="none" w:sz="0" w:space="0" w:color="auto"/>
        <w:right w:val="none" w:sz="0" w:space="0" w:color="auto"/>
      </w:divBdr>
    </w:div>
    <w:div w:id="1345782197">
      <w:bodyDiv w:val="1"/>
      <w:marLeft w:val="0"/>
      <w:marRight w:val="0"/>
      <w:marTop w:val="0"/>
      <w:marBottom w:val="0"/>
      <w:divBdr>
        <w:top w:val="none" w:sz="0" w:space="0" w:color="auto"/>
        <w:left w:val="none" w:sz="0" w:space="0" w:color="auto"/>
        <w:bottom w:val="none" w:sz="0" w:space="0" w:color="auto"/>
        <w:right w:val="none" w:sz="0" w:space="0" w:color="auto"/>
      </w:divBdr>
    </w:div>
    <w:div w:id="1437480469">
      <w:bodyDiv w:val="1"/>
      <w:marLeft w:val="0"/>
      <w:marRight w:val="0"/>
      <w:marTop w:val="0"/>
      <w:marBottom w:val="0"/>
      <w:divBdr>
        <w:top w:val="none" w:sz="0" w:space="0" w:color="auto"/>
        <w:left w:val="none" w:sz="0" w:space="0" w:color="auto"/>
        <w:bottom w:val="none" w:sz="0" w:space="0" w:color="auto"/>
        <w:right w:val="none" w:sz="0" w:space="0" w:color="auto"/>
      </w:divBdr>
    </w:div>
    <w:div w:id="1452892485">
      <w:bodyDiv w:val="1"/>
      <w:marLeft w:val="0"/>
      <w:marRight w:val="0"/>
      <w:marTop w:val="0"/>
      <w:marBottom w:val="0"/>
      <w:divBdr>
        <w:top w:val="none" w:sz="0" w:space="0" w:color="auto"/>
        <w:left w:val="none" w:sz="0" w:space="0" w:color="auto"/>
        <w:bottom w:val="none" w:sz="0" w:space="0" w:color="auto"/>
        <w:right w:val="none" w:sz="0" w:space="0" w:color="auto"/>
      </w:divBdr>
    </w:div>
    <w:div w:id="1600672488">
      <w:bodyDiv w:val="1"/>
      <w:marLeft w:val="0"/>
      <w:marRight w:val="0"/>
      <w:marTop w:val="0"/>
      <w:marBottom w:val="0"/>
      <w:divBdr>
        <w:top w:val="none" w:sz="0" w:space="0" w:color="auto"/>
        <w:left w:val="none" w:sz="0" w:space="0" w:color="auto"/>
        <w:bottom w:val="none" w:sz="0" w:space="0" w:color="auto"/>
        <w:right w:val="none" w:sz="0" w:space="0" w:color="auto"/>
      </w:divBdr>
    </w:div>
    <w:div w:id="1679847646">
      <w:bodyDiv w:val="1"/>
      <w:marLeft w:val="0"/>
      <w:marRight w:val="0"/>
      <w:marTop w:val="0"/>
      <w:marBottom w:val="0"/>
      <w:divBdr>
        <w:top w:val="none" w:sz="0" w:space="0" w:color="auto"/>
        <w:left w:val="none" w:sz="0" w:space="0" w:color="auto"/>
        <w:bottom w:val="none" w:sz="0" w:space="0" w:color="auto"/>
        <w:right w:val="none" w:sz="0" w:space="0" w:color="auto"/>
      </w:divBdr>
    </w:div>
    <w:div w:id="1739597890">
      <w:bodyDiv w:val="1"/>
      <w:marLeft w:val="0"/>
      <w:marRight w:val="0"/>
      <w:marTop w:val="0"/>
      <w:marBottom w:val="0"/>
      <w:divBdr>
        <w:top w:val="none" w:sz="0" w:space="0" w:color="auto"/>
        <w:left w:val="none" w:sz="0" w:space="0" w:color="auto"/>
        <w:bottom w:val="none" w:sz="0" w:space="0" w:color="auto"/>
        <w:right w:val="none" w:sz="0" w:space="0" w:color="auto"/>
      </w:divBdr>
    </w:div>
    <w:div w:id="1742168184">
      <w:bodyDiv w:val="1"/>
      <w:marLeft w:val="0"/>
      <w:marRight w:val="0"/>
      <w:marTop w:val="0"/>
      <w:marBottom w:val="0"/>
      <w:divBdr>
        <w:top w:val="none" w:sz="0" w:space="0" w:color="auto"/>
        <w:left w:val="none" w:sz="0" w:space="0" w:color="auto"/>
        <w:bottom w:val="none" w:sz="0" w:space="0" w:color="auto"/>
        <w:right w:val="none" w:sz="0" w:space="0" w:color="auto"/>
      </w:divBdr>
    </w:div>
    <w:div w:id="1755782470">
      <w:bodyDiv w:val="1"/>
      <w:marLeft w:val="0"/>
      <w:marRight w:val="0"/>
      <w:marTop w:val="0"/>
      <w:marBottom w:val="0"/>
      <w:divBdr>
        <w:top w:val="none" w:sz="0" w:space="0" w:color="auto"/>
        <w:left w:val="none" w:sz="0" w:space="0" w:color="auto"/>
        <w:bottom w:val="none" w:sz="0" w:space="0" w:color="auto"/>
        <w:right w:val="none" w:sz="0" w:space="0" w:color="auto"/>
      </w:divBdr>
    </w:div>
    <w:div w:id="1763530555">
      <w:bodyDiv w:val="1"/>
      <w:marLeft w:val="0"/>
      <w:marRight w:val="0"/>
      <w:marTop w:val="0"/>
      <w:marBottom w:val="0"/>
      <w:divBdr>
        <w:top w:val="none" w:sz="0" w:space="0" w:color="auto"/>
        <w:left w:val="none" w:sz="0" w:space="0" w:color="auto"/>
        <w:bottom w:val="none" w:sz="0" w:space="0" w:color="auto"/>
        <w:right w:val="none" w:sz="0" w:space="0" w:color="auto"/>
      </w:divBdr>
    </w:div>
    <w:div w:id="1766457510">
      <w:bodyDiv w:val="1"/>
      <w:marLeft w:val="0"/>
      <w:marRight w:val="0"/>
      <w:marTop w:val="0"/>
      <w:marBottom w:val="0"/>
      <w:divBdr>
        <w:top w:val="none" w:sz="0" w:space="0" w:color="auto"/>
        <w:left w:val="none" w:sz="0" w:space="0" w:color="auto"/>
        <w:bottom w:val="none" w:sz="0" w:space="0" w:color="auto"/>
        <w:right w:val="none" w:sz="0" w:space="0" w:color="auto"/>
      </w:divBdr>
    </w:div>
    <w:div w:id="1833787856">
      <w:bodyDiv w:val="1"/>
      <w:marLeft w:val="0"/>
      <w:marRight w:val="0"/>
      <w:marTop w:val="0"/>
      <w:marBottom w:val="0"/>
      <w:divBdr>
        <w:top w:val="none" w:sz="0" w:space="0" w:color="auto"/>
        <w:left w:val="none" w:sz="0" w:space="0" w:color="auto"/>
        <w:bottom w:val="none" w:sz="0" w:space="0" w:color="auto"/>
        <w:right w:val="none" w:sz="0" w:space="0" w:color="auto"/>
      </w:divBdr>
    </w:div>
    <w:div w:id="1838494933">
      <w:bodyDiv w:val="1"/>
      <w:marLeft w:val="0"/>
      <w:marRight w:val="0"/>
      <w:marTop w:val="0"/>
      <w:marBottom w:val="0"/>
      <w:divBdr>
        <w:top w:val="none" w:sz="0" w:space="0" w:color="auto"/>
        <w:left w:val="none" w:sz="0" w:space="0" w:color="auto"/>
        <w:bottom w:val="none" w:sz="0" w:space="0" w:color="auto"/>
        <w:right w:val="none" w:sz="0" w:space="0" w:color="auto"/>
      </w:divBdr>
    </w:div>
    <w:div w:id="1843621760">
      <w:bodyDiv w:val="1"/>
      <w:marLeft w:val="0"/>
      <w:marRight w:val="0"/>
      <w:marTop w:val="0"/>
      <w:marBottom w:val="0"/>
      <w:divBdr>
        <w:top w:val="none" w:sz="0" w:space="0" w:color="auto"/>
        <w:left w:val="none" w:sz="0" w:space="0" w:color="auto"/>
        <w:bottom w:val="none" w:sz="0" w:space="0" w:color="auto"/>
        <w:right w:val="none" w:sz="0" w:space="0" w:color="auto"/>
      </w:divBdr>
    </w:div>
    <w:div w:id="1903980897">
      <w:bodyDiv w:val="1"/>
      <w:marLeft w:val="0"/>
      <w:marRight w:val="0"/>
      <w:marTop w:val="0"/>
      <w:marBottom w:val="0"/>
      <w:divBdr>
        <w:top w:val="none" w:sz="0" w:space="0" w:color="auto"/>
        <w:left w:val="none" w:sz="0" w:space="0" w:color="auto"/>
        <w:bottom w:val="none" w:sz="0" w:space="0" w:color="auto"/>
        <w:right w:val="none" w:sz="0" w:space="0" w:color="auto"/>
      </w:divBdr>
    </w:div>
    <w:div w:id="1990211245">
      <w:bodyDiv w:val="1"/>
      <w:marLeft w:val="0"/>
      <w:marRight w:val="0"/>
      <w:marTop w:val="0"/>
      <w:marBottom w:val="0"/>
      <w:divBdr>
        <w:top w:val="none" w:sz="0" w:space="0" w:color="auto"/>
        <w:left w:val="none" w:sz="0" w:space="0" w:color="auto"/>
        <w:bottom w:val="none" w:sz="0" w:space="0" w:color="auto"/>
        <w:right w:val="none" w:sz="0" w:space="0" w:color="auto"/>
      </w:divBdr>
    </w:div>
    <w:div w:id="20540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11387</Words>
  <Characters>64908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EE</Company>
  <LinksUpToDate>false</LinksUpToDate>
  <CharactersWithSpaces>76143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Universal Support</dc:creator>
  <cp:keywords/>
  <dc:description/>
  <cp:lastModifiedBy>Учетная запись Майкрософт</cp:lastModifiedBy>
  <cp:revision>2</cp:revision>
  <cp:lastPrinted>2022-03-30T13:54:00Z</cp:lastPrinted>
  <dcterms:created xsi:type="dcterms:W3CDTF">2022-05-20T21:30:00Z</dcterms:created>
  <dcterms:modified xsi:type="dcterms:W3CDTF">2022-05-20T21:30:00Z</dcterms:modified>
</cp:coreProperties>
</file>