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8" w:rsidRPr="001D5A81" w:rsidRDefault="005C38F8">
      <w:pPr>
        <w:pStyle w:val="BodyText"/>
        <w:rPr>
          <w:sz w:val="28"/>
          <w:szCs w:val="28"/>
        </w:rPr>
      </w:pPr>
      <w:r w:rsidRPr="001D5A81">
        <w:rPr>
          <w:rFonts w:ascii="Times New Roman" w:hAnsi="Times New Roman" w:cs="Times New Roman"/>
          <w:sz w:val="28"/>
          <w:szCs w:val="28"/>
        </w:rPr>
        <w:t xml:space="preserve"> </w:t>
      </w:r>
      <w:r w:rsidRPr="001D5A81">
        <w:rPr>
          <w:rFonts w:ascii="Times New Roman" w:hAnsi="Times New Roman" w:cs="Times New Roman"/>
          <w:b/>
          <w:bCs/>
          <w:sz w:val="28"/>
          <w:szCs w:val="28"/>
        </w:rPr>
        <w:t>Условия приобретения статуса «предпенсионер» лицам, осуществляющим лечебную и иную деятельность по охране здоровья населения.</w:t>
      </w:r>
    </w:p>
    <w:p w:rsidR="005C38F8" w:rsidRPr="001D5A81" w:rsidRDefault="005C38F8">
      <w:pPr>
        <w:pStyle w:val="BodyText"/>
        <w:jc w:val="both"/>
        <w:rPr>
          <w:sz w:val="28"/>
          <w:szCs w:val="28"/>
        </w:rPr>
      </w:pPr>
      <w:r w:rsidRPr="001D5A81">
        <w:rPr>
          <w:rFonts w:ascii="Times New Roman" w:hAnsi="Times New Roman" w:cs="Times New Roman"/>
          <w:sz w:val="28"/>
          <w:szCs w:val="28"/>
        </w:rPr>
        <w:t xml:space="preserve">     Для граждан, претендующих на досрочное назначение страховой пенсии в соответствии с п.п.20 п.1 ст.30   Федерального закона «О страховых пенсиях»  от 28.12.2013 №400-ФЗ  назначение пении осуществляется независимо от возраста. Для получения статуса «предпенсионер»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A81">
        <w:rPr>
          <w:rFonts w:ascii="Times New Roman" w:hAnsi="Times New Roman" w:cs="Times New Roman"/>
          <w:sz w:val="28"/>
          <w:szCs w:val="28"/>
        </w:rPr>
        <w:t xml:space="preserve">им необходимо наличие требуемой продолжительности стажа на соответствующих видах работ в должностях и учреждениях здравоохранения в соответствии со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4" w:anchor="block_27120" w:history="1">
        <w:r w:rsidRPr="001D5A81">
          <w:rPr>
            <w:rStyle w:val="-"/>
            <w:rFonts w:ascii="Times New Roman" w:hAnsi="Times New Roman" w:cs="Times New Roman"/>
            <w:sz w:val="28"/>
            <w:szCs w:val="28"/>
          </w:rPr>
          <w:t>подпунктом 20 пункта 1 статьи 27</w:t>
        </w:r>
      </w:hyperlink>
      <w:r w:rsidRPr="001D5A81">
        <w:rPr>
          <w:rFonts w:ascii="Times New Roman" w:hAnsi="Times New Roman" w:cs="Times New Roman"/>
          <w:sz w:val="28"/>
          <w:szCs w:val="28"/>
        </w:rPr>
        <w:t xml:space="preserve"> Федерального закона "О трудовых пенсиях в Российской Федерации" от 29.10.2002 №781 не менее 25 лет в сельской</w:t>
      </w:r>
      <w:r w:rsidRPr="001D5A81">
        <w:rPr>
          <w:rFonts w:ascii="Times New Roman" w:hAnsi="Times New Roman" w:cs="Times New Roman"/>
          <w:sz w:val="28"/>
          <w:szCs w:val="28"/>
        </w:rPr>
        <w:tab/>
        <w:t xml:space="preserve"> местности и поселках городского типа и не менее 30 лет при смешанном стаже: в городах и в сельской местности, либо только в городах.</w:t>
      </w:r>
    </w:p>
    <w:p w:rsidR="005C38F8" w:rsidRPr="001D5A81" w:rsidRDefault="005C38F8">
      <w:pPr>
        <w:pStyle w:val="BodyText"/>
        <w:jc w:val="both"/>
        <w:rPr>
          <w:sz w:val="28"/>
          <w:szCs w:val="28"/>
        </w:rPr>
      </w:pPr>
      <w:r w:rsidRPr="001D5A81">
        <w:rPr>
          <w:rFonts w:ascii="Times New Roman" w:hAnsi="Times New Roman" w:cs="Times New Roman"/>
          <w:sz w:val="28"/>
          <w:szCs w:val="28"/>
        </w:rPr>
        <w:t xml:space="preserve">      Граждане могут самостоятельно определить наличие у них соответствующего стажа, заказав выписку из индивидуального лицевого счета застрахованного лица в Личном кабинете на сайте Государственных услуг либо обратившись за консультацией в территориальный орган ПФР.</w:t>
      </w:r>
    </w:p>
    <w:p w:rsidR="005C38F8" w:rsidRPr="001D5A81" w:rsidRDefault="005C38F8">
      <w:pPr>
        <w:pStyle w:val="BodyText"/>
        <w:rPr>
          <w:sz w:val="28"/>
          <w:szCs w:val="28"/>
        </w:rPr>
      </w:pPr>
      <w:r w:rsidRPr="001D5A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38F8" w:rsidRPr="001D5A81" w:rsidRDefault="005C38F8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C38F8" w:rsidRPr="001D5A81" w:rsidRDefault="005C38F8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1D5A81">
        <w:rPr>
          <w:rFonts w:ascii="Times New Roman" w:hAnsi="Times New Roman" w:cs="Times New Roman"/>
          <w:sz w:val="28"/>
          <w:szCs w:val="28"/>
        </w:rPr>
        <w:t>Начальник отдела оценки пенсионных прав застрахованных лиц                            Е.Н.Митрофанова</w:t>
      </w:r>
    </w:p>
    <w:p w:rsidR="005C38F8" w:rsidRPr="001D5A81" w:rsidRDefault="005C38F8">
      <w:pPr>
        <w:pStyle w:val="BodyText"/>
        <w:rPr>
          <w:sz w:val="28"/>
          <w:szCs w:val="28"/>
        </w:rPr>
      </w:pPr>
    </w:p>
    <w:p w:rsidR="005C38F8" w:rsidRDefault="005C38F8">
      <w:pPr>
        <w:pStyle w:val="BodyText"/>
      </w:pPr>
    </w:p>
    <w:sectPr w:rsidR="005C38F8" w:rsidSect="001912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71"/>
    <w:rsid w:val="00073D88"/>
    <w:rsid w:val="00191271"/>
    <w:rsid w:val="001D5A81"/>
    <w:rsid w:val="005C38F8"/>
    <w:rsid w:val="00BA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91271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D41"/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41"/>
    <w:rPr>
      <w:rFonts w:ascii="Times New Roman" w:hAnsi="Times New Roman" w:cs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5146/3e01a7fa47957b2f627d012fe630f5c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234</Words>
  <Characters>1335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Тюстина Ольга Николаевна</dc:creator>
  <cp:keywords/>
  <dc:description/>
  <cp:lastModifiedBy>057052-00007</cp:lastModifiedBy>
  <cp:revision>10</cp:revision>
  <cp:lastPrinted>2021-01-25T12:07:00Z</cp:lastPrinted>
  <dcterms:created xsi:type="dcterms:W3CDTF">2018-11-13T04:55:00Z</dcterms:created>
  <dcterms:modified xsi:type="dcterms:W3CDTF">2021-03-17T10:07:00Z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