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CA" w:rsidRPr="006320CA" w:rsidRDefault="006320CA" w:rsidP="0063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20CA">
        <w:rPr>
          <w:rFonts w:ascii="Times New Roman" w:hAnsi="Times New Roman" w:cs="Times New Roman"/>
          <w:sz w:val="28"/>
          <w:szCs w:val="28"/>
        </w:rPr>
        <w:t>Волховская городская прокуратура разъясняет уголовную ответственность за производство запрещенных видов опасных отходов, транспортировку, хранение, захоронение, использование или иное обращение экологически опасных веществ и отходов с нарушением установленных правил (ст. 247 УК РФ).</w:t>
      </w:r>
    </w:p>
    <w:p w:rsidR="006320CA" w:rsidRPr="006320CA" w:rsidRDefault="006320CA" w:rsidP="0063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CA">
        <w:rPr>
          <w:rFonts w:ascii="Times New Roman" w:hAnsi="Times New Roman" w:cs="Times New Roman"/>
          <w:sz w:val="28"/>
          <w:szCs w:val="28"/>
        </w:rPr>
        <w:t>Уголовную ответственность несут лица, ответственные за соблюдение правил обращения таких веществ и отходов.</w:t>
      </w:r>
    </w:p>
    <w:p w:rsidR="006320CA" w:rsidRPr="006320CA" w:rsidRDefault="006320CA" w:rsidP="0063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CA">
        <w:rPr>
          <w:rFonts w:ascii="Times New Roman" w:hAnsi="Times New Roman" w:cs="Times New Roman"/>
          <w:sz w:val="28"/>
          <w:szCs w:val="28"/>
        </w:rPr>
        <w:t>Предметом транспортировки, хранения, захоронения, использования или иного обращения с нарушением установленных правил являются только такие вещества и отходы, которые относятся к радиоактивным, бактериологическим или химическим.</w:t>
      </w:r>
    </w:p>
    <w:p w:rsidR="006320CA" w:rsidRPr="006320CA" w:rsidRDefault="006320CA" w:rsidP="0063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CA">
        <w:rPr>
          <w:rFonts w:ascii="Times New Roman" w:hAnsi="Times New Roman" w:cs="Times New Roman"/>
          <w:sz w:val="28"/>
          <w:szCs w:val="28"/>
        </w:rPr>
        <w:t>Преступление считается оконченным с момента совершения любого из перечисленных деяний, создавших</w:t>
      </w:r>
      <w:r w:rsidRPr="006320CA">
        <w:rPr>
          <w:rFonts w:ascii="Times New Roman" w:hAnsi="Times New Roman" w:cs="Times New Roman"/>
          <w:sz w:val="28"/>
          <w:szCs w:val="28"/>
        </w:rPr>
        <w:tab/>
        <w:t>реальную</w:t>
      </w:r>
      <w:r w:rsidRPr="006320CA">
        <w:rPr>
          <w:rFonts w:ascii="Times New Roman" w:hAnsi="Times New Roman" w:cs="Times New Roman"/>
          <w:sz w:val="28"/>
          <w:szCs w:val="28"/>
        </w:rPr>
        <w:tab/>
        <w:t>угрозу</w:t>
      </w:r>
      <w:r w:rsidRPr="006320CA">
        <w:rPr>
          <w:rFonts w:ascii="Times New Roman" w:hAnsi="Times New Roman" w:cs="Times New Roman"/>
          <w:sz w:val="28"/>
          <w:szCs w:val="28"/>
        </w:rPr>
        <w:tab/>
        <w:t>причинения</w:t>
      </w:r>
    </w:p>
    <w:p w:rsidR="006320CA" w:rsidRPr="006320CA" w:rsidRDefault="006320CA" w:rsidP="0063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CA">
        <w:rPr>
          <w:rFonts w:ascii="Times New Roman" w:hAnsi="Times New Roman" w:cs="Times New Roman"/>
          <w:sz w:val="28"/>
          <w:szCs w:val="28"/>
        </w:rPr>
        <w:t>существенного вреда здоровью человека либо окружающей среде.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0CA">
        <w:rPr>
          <w:rFonts w:ascii="Times New Roman" w:hAnsi="Times New Roman" w:cs="Times New Roman"/>
          <w:sz w:val="28"/>
          <w:szCs w:val="28"/>
        </w:rPr>
        <w:t>Угроза при этом предполагает наличие конкретной опасности реального причинения вреда здоровью человека или окружающей среде.</w:t>
      </w:r>
    </w:p>
    <w:p w:rsidR="006320CA" w:rsidRPr="006320CA" w:rsidRDefault="006320CA" w:rsidP="0063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CA">
        <w:rPr>
          <w:rFonts w:ascii="Times New Roman" w:hAnsi="Times New Roman" w:cs="Times New Roman"/>
          <w:sz w:val="28"/>
          <w:szCs w:val="28"/>
        </w:rPr>
        <w:t>Существенный вред здоровью человека выражается в тяжком или средней тяжести вреде здоровью хотя бы одного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0CA">
        <w:rPr>
          <w:rFonts w:ascii="Times New Roman" w:hAnsi="Times New Roman" w:cs="Times New Roman"/>
          <w:sz w:val="28"/>
          <w:szCs w:val="28"/>
        </w:rPr>
        <w:t>а существенный вред окружающей среде -в ее загрязнении, отравлении или заражении, изменении радиоактивного фона до величин, представляющих опасность для здоровья или жизни человека.</w:t>
      </w:r>
    </w:p>
    <w:p w:rsidR="006320CA" w:rsidRPr="006320CA" w:rsidRDefault="006320CA" w:rsidP="0063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CA">
        <w:rPr>
          <w:rFonts w:ascii="Times New Roman" w:hAnsi="Times New Roman" w:cs="Times New Roman"/>
          <w:sz w:val="28"/>
          <w:szCs w:val="28"/>
        </w:rPr>
        <w:t>Статьей 247 Уголовного кодекса Российской Федерации также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0CA">
        <w:rPr>
          <w:rFonts w:ascii="Times New Roman" w:hAnsi="Times New Roman" w:cs="Times New Roman"/>
          <w:sz w:val="28"/>
          <w:szCs w:val="28"/>
        </w:rPr>
        <w:t>ответственность за указанные деяния, повлекшие</w:t>
      </w:r>
    </w:p>
    <w:p w:rsidR="006320CA" w:rsidRPr="006320CA" w:rsidRDefault="006320CA" w:rsidP="0063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CA">
        <w:rPr>
          <w:rFonts w:ascii="Times New Roman" w:hAnsi="Times New Roman" w:cs="Times New Roman"/>
          <w:sz w:val="28"/>
          <w:szCs w:val="28"/>
        </w:rPr>
        <w:t>загрязнение, отравление или заражение окружающей среды, причинение вреда здоровью человека либо массовую гибель животных, равно совершенные в зоне экологического бедствия или в зоне чрезвычайной экологической ситуации, а также повлекшие по неосторожности смерть человека либо массовое заболевание людей.</w:t>
      </w:r>
    </w:p>
    <w:p w:rsidR="00217665" w:rsidRDefault="006320CA" w:rsidP="0063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CA">
        <w:rPr>
          <w:rFonts w:ascii="Times New Roman" w:hAnsi="Times New Roman" w:cs="Times New Roman"/>
          <w:sz w:val="28"/>
          <w:szCs w:val="28"/>
        </w:rPr>
        <w:t>Санкциями частей 1-3 статьи 247 Уголовного кодекса Российской Федерации за указанные деяния предусмотрены наказания в виде штрафа, ограничения свободы, принудительных работ, лишения свободы. При этом, законодателем установлен максимальный срок лишения свободы до 8 лет.</w:t>
      </w:r>
    </w:p>
    <w:p w:rsidR="006320CA" w:rsidRDefault="006320CA" w:rsidP="0063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CA" w:rsidRDefault="006320CA" w:rsidP="0063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Волховского городского прокурора</w:t>
      </w:r>
    </w:p>
    <w:p w:rsidR="006320CA" w:rsidRDefault="006320CA" w:rsidP="0063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CA" w:rsidRPr="006320CA" w:rsidRDefault="006320CA" w:rsidP="0063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      А.А.Сосин</w:t>
      </w:r>
    </w:p>
    <w:sectPr w:rsidR="006320CA" w:rsidRPr="0063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CA"/>
    <w:rsid w:val="00217665"/>
    <w:rsid w:val="006320CA"/>
    <w:rsid w:val="0075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835C9-FDF3-4DA0-8FE1-4C550158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Гайлис Максим Александрович</cp:lastModifiedBy>
  <cp:revision>4</cp:revision>
  <dcterms:created xsi:type="dcterms:W3CDTF">2020-07-31T18:16:00Z</dcterms:created>
  <dcterms:modified xsi:type="dcterms:W3CDTF">2020-08-03T06:12:00Z</dcterms:modified>
</cp:coreProperties>
</file>